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ADE5A3" w14:textId="37A608EC" w:rsidR="00E92B41" w:rsidRPr="009A0DE1" w:rsidRDefault="00E92B41" w:rsidP="00516080">
      <w:pPr>
        <w:pStyle w:val="Ttulo2"/>
        <w:spacing w:after="120" w:line="307" w:lineRule="auto"/>
        <w:ind w:left="0"/>
        <w:rPr>
          <w:lang w:val="eu-ES"/>
        </w:rPr>
      </w:pPr>
      <w:r w:rsidRPr="009A0DE1">
        <w:rPr>
          <w:lang w:val="eu-ES"/>
        </w:rPr>
        <w:t>UHARTEKO UDALEKO KIROL ARLOKO B MAILAKO KIROL KUDEATZAILE LANPOSTUA BARNE SUSTAPENEAN BETETZEKO DEIALDIKO OINARRIAK</w:t>
      </w:r>
    </w:p>
    <w:p w14:paraId="45709CA9" w14:textId="77777777" w:rsidR="0053441E" w:rsidRPr="009A0DE1" w:rsidRDefault="0053441E" w:rsidP="00516080">
      <w:pPr>
        <w:pStyle w:val="Textoindependiente"/>
        <w:spacing w:after="120"/>
        <w:rPr>
          <w:rFonts w:ascii="Arial"/>
          <w:b/>
          <w:sz w:val="29"/>
          <w:lang w:val="eu-ES"/>
        </w:rPr>
      </w:pPr>
    </w:p>
    <w:p w14:paraId="0C36D2DE" w14:textId="56A7518C" w:rsidR="0053441E" w:rsidRPr="009A0DE1" w:rsidRDefault="00E92B41" w:rsidP="00516080">
      <w:pPr>
        <w:pStyle w:val="Ttulo3"/>
        <w:numPr>
          <w:ilvl w:val="0"/>
          <w:numId w:val="5"/>
        </w:numPr>
        <w:tabs>
          <w:tab w:val="left" w:pos="372"/>
        </w:tabs>
        <w:spacing w:after="120"/>
        <w:ind w:left="0" w:firstLine="0"/>
        <w:jc w:val="both"/>
        <w:rPr>
          <w:lang w:val="eu-ES"/>
        </w:rPr>
      </w:pPr>
      <w:r w:rsidRPr="009A0DE1">
        <w:rPr>
          <w:lang w:val="eu-ES"/>
        </w:rPr>
        <w:t>Xedea</w:t>
      </w:r>
      <w:r w:rsidR="00BB0B29" w:rsidRPr="009A0DE1">
        <w:rPr>
          <w:lang w:val="eu-ES"/>
        </w:rPr>
        <w:t>.</w:t>
      </w:r>
    </w:p>
    <w:p w14:paraId="24F16A95" w14:textId="558D2628" w:rsidR="0047543B" w:rsidRPr="009A0DE1" w:rsidRDefault="0047543B" w:rsidP="00516080">
      <w:pPr>
        <w:pStyle w:val="Textoindependiente"/>
        <w:spacing w:after="120" w:line="302" w:lineRule="auto"/>
        <w:ind w:right="225"/>
        <w:jc w:val="both"/>
        <w:rPr>
          <w:lang w:val="eu-ES"/>
        </w:rPr>
      </w:pPr>
      <w:r w:rsidRPr="009A0DE1">
        <w:rPr>
          <w:lang w:val="eu-ES"/>
        </w:rPr>
        <w:t>Deialdi honen xedea da Uharteko Udaleko plantilla organikoko 50.4 kodedun lanpostua, Kirol Zerbitzuan, alegia, kirol kudeatzaileren lanpostua (B maila). Oposizio bidez beteko da, baina Uharteko Udalaren eta Uharteko Musika Patronatuaren zerbitzuko funtzionario publikoek eta lan-kontratudun finkoek bakarrik izanen dute parte hartzeko aukera, funtzionario publikoen eta lan kontratudunen akordio edo itun mistoaren 16.3 artikuluaren arabera.</w:t>
      </w:r>
    </w:p>
    <w:p w14:paraId="3113B88A" w14:textId="77777777" w:rsidR="0053441E" w:rsidRPr="009A0DE1" w:rsidRDefault="0053441E" w:rsidP="00516080">
      <w:pPr>
        <w:pStyle w:val="Textoindependiente"/>
        <w:spacing w:after="120"/>
        <w:jc w:val="both"/>
        <w:rPr>
          <w:sz w:val="21"/>
          <w:lang w:val="eu-ES"/>
        </w:rPr>
      </w:pPr>
    </w:p>
    <w:p w14:paraId="5C9B4A51" w14:textId="3DEDA9A9" w:rsidR="0053441E" w:rsidRPr="009A0DE1" w:rsidRDefault="0047543B" w:rsidP="00516080">
      <w:pPr>
        <w:pStyle w:val="Ttulo3"/>
        <w:numPr>
          <w:ilvl w:val="0"/>
          <w:numId w:val="5"/>
        </w:numPr>
        <w:tabs>
          <w:tab w:val="left" w:pos="372"/>
        </w:tabs>
        <w:spacing w:after="120"/>
        <w:ind w:left="0" w:firstLine="0"/>
        <w:jc w:val="both"/>
        <w:rPr>
          <w:lang w:val="eu-ES"/>
        </w:rPr>
      </w:pPr>
      <w:r w:rsidRPr="009A0DE1">
        <w:rPr>
          <w:lang w:val="eu-ES"/>
        </w:rPr>
        <w:t>Ordainsariak</w:t>
      </w:r>
      <w:r w:rsidR="00BB0B29" w:rsidRPr="009A0DE1">
        <w:rPr>
          <w:lang w:val="eu-ES"/>
        </w:rPr>
        <w:t>.</w:t>
      </w:r>
    </w:p>
    <w:p w14:paraId="5247AFC0" w14:textId="3D4688D0" w:rsidR="0047543B" w:rsidRPr="009A0DE1" w:rsidRDefault="0047543B" w:rsidP="00516080">
      <w:pPr>
        <w:pStyle w:val="Textoindependiente"/>
        <w:spacing w:after="120" w:line="300" w:lineRule="auto"/>
        <w:ind w:right="163"/>
        <w:jc w:val="both"/>
        <w:rPr>
          <w:lang w:val="eu-ES"/>
        </w:rPr>
      </w:pPr>
      <w:r w:rsidRPr="009A0DE1">
        <w:rPr>
          <w:lang w:val="eu-ES"/>
        </w:rPr>
        <w:t xml:space="preserve">Lanpostuak B mailako ordainsariak izanen ditu, Ordainsariei buruzko Behin-behineko Erregelamenduan ezarritakoaren arabera, eta plantilla organikoan ezarritako ordainsari osagarriak. </w:t>
      </w:r>
    </w:p>
    <w:p w14:paraId="478B0631" w14:textId="77777777" w:rsidR="00516080" w:rsidRPr="009A0DE1" w:rsidRDefault="00516080" w:rsidP="00516080">
      <w:pPr>
        <w:pStyle w:val="Textoindependiente"/>
        <w:spacing w:after="120" w:line="300" w:lineRule="auto"/>
        <w:ind w:right="163"/>
        <w:jc w:val="both"/>
        <w:rPr>
          <w:lang w:val="eu-ES"/>
        </w:rPr>
      </w:pPr>
    </w:p>
    <w:p w14:paraId="16D7B659" w14:textId="4556E5A8" w:rsidR="0053441E" w:rsidRPr="009A0DE1" w:rsidRDefault="0047543B" w:rsidP="00516080">
      <w:pPr>
        <w:pStyle w:val="Ttulo3"/>
        <w:numPr>
          <w:ilvl w:val="0"/>
          <w:numId w:val="5"/>
        </w:numPr>
        <w:tabs>
          <w:tab w:val="left" w:pos="372"/>
        </w:tabs>
        <w:spacing w:after="120"/>
        <w:ind w:left="0" w:firstLine="0"/>
        <w:jc w:val="both"/>
        <w:rPr>
          <w:lang w:val="eu-ES"/>
        </w:rPr>
      </w:pPr>
      <w:r w:rsidRPr="009A0DE1">
        <w:rPr>
          <w:lang w:val="eu-ES"/>
        </w:rPr>
        <w:t>Lanaldia eta ordutegia</w:t>
      </w:r>
      <w:r w:rsidR="00BB0B29" w:rsidRPr="009A0DE1">
        <w:rPr>
          <w:lang w:val="eu-ES"/>
        </w:rPr>
        <w:t>.</w:t>
      </w:r>
    </w:p>
    <w:p w14:paraId="4AE9CAEC" w14:textId="0CEECB25" w:rsidR="0053441E" w:rsidRPr="009A0DE1" w:rsidRDefault="0047543B" w:rsidP="00516080">
      <w:pPr>
        <w:pStyle w:val="Textoindependiente"/>
        <w:spacing w:after="120" w:line="307" w:lineRule="auto"/>
        <w:ind w:right="341"/>
        <w:jc w:val="both"/>
        <w:rPr>
          <w:lang w:val="eu-ES"/>
        </w:rPr>
      </w:pPr>
      <w:r w:rsidRPr="009A0DE1">
        <w:rPr>
          <w:lang w:val="eu-ES"/>
        </w:rPr>
        <w:t>Lan-ordutegia eta lanaldiaren araubidea izanen dira Udalak zerbitzuaren beharrei erantzuteko ezarritakoak, eta behar horien arabera aldatzen ahalko dira.</w:t>
      </w:r>
    </w:p>
    <w:p w14:paraId="616BB848" w14:textId="77777777" w:rsidR="007C6D12" w:rsidRPr="009A0DE1" w:rsidRDefault="007C6D12" w:rsidP="00516080">
      <w:pPr>
        <w:pStyle w:val="Textoindependiente"/>
        <w:spacing w:after="120" w:line="307" w:lineRule="auto"/>
        <w:ind w:right="341"/>
        <w:jc w:val="both"/>
        <w:rPr>
          <w:lang w:val="eu-ES"/>
        </w:rPr>
      </w:pPr>
    </w:p>
    <w:p w14:paraId="486DCC73" w14:textId="6E7079D3" w:rsidR="0053441E" w:rsidRPr="009A0DE1" w:rsidRDefault="00BB0B29" w:rsidP="00516080">
      <w:pPr>
        <w:pStyle w:val="Ttulo3"/>
        <w:numPr>
          <w:ilvl w:val="0"/>
          <w:numId w:val="5"/>
        </w:numPr>
        <w:tabs>
          <w:tab w:val="left" w:pos="372"/>
        </w:tabs>
        <w:spacing w:after="120"/>
        <w:ind w:left="0" w:firstLine="0"/>
        <w:jc w:val="both"/>
        <w:rPr>
          <w:lang w:val="eu-ES"/>
        </w:rPr>
      </w:pPr>
      <w:bookmarkStart w:id="0" w:name="_Hlk181015569"/>
      <w:r w:rsidRPr="009A0DE1">
        <w:rPr>
          <w:lang w:val="eu-ES"/>
        </w:rPr>
        <w:t>Fun</w:t>
      </w:r>
      <w:r w:rsidR="00516080" w:rsidRPr="009A0DE1">
        <w:rPr>
          <w:lang w:val="eu-ES"/>
        </w:rPr>
        <w:t>tzioak</w:t>
      </w:r>
      <w:r w:rsidRPr="009A0DE1">
        <w:rPr>
          <w:lang w:val="eu-ES"/>
        </w:rPr>
        <w:t>.</w:t>
      </w:r>
    </w:p>
    <w:p w14:paraId="77931C74" w14:textId="2A78F6AB" w:rsidR="007C6D12" w:rsidRPr="009A0DE1" w:rsidRDefault="0047543B" w:rsidP="00516080">
      <w:pPr>
        <w:pStyle w:val="Textoindependiente"/>
        <w:spacing w:after="120" w:line="302" w:lineRule="auto"/>
        <w:ind w:right="225"/>
        <w:jc w:val="both"/>
        <w:rPr>
          <w:lang w:val="eu-ES"/>
        </w:rPr>
      </w:pPr>
      <w:r w:rsidRPr="009A0DE1">
        <w:rPr>
          <w:lang w:val="eu-ES"/>
        </w:rPr>
        <w:t>Bete beharreko eginkizunak beren mailari eta kategoriari dagozkionak izango dira:</w:t>
      </w:r>
      <w:r w:rsidR="007C6D12" w:rsidRPr="009A0DE1">
        <w:rPr>
          <w:lang w:val="eu-ES"/>
        </w:rPr>
        <w:t xml:space="preserve"> </w:t>
      </w:r>
    </w:p>
    <w:p w14:paraId="40E8152D" w14:textId="77777777" w:rsidR="00BC1F8E" w:rsidRPr="009A0DE1" w:rsidRDefault="00BC1F8E" w:rsidP="00516080">
      <w:pPr>
        <w:pStyle w:val="Prrafodelista"/>
        <w:numPr>
          <w:ilvl w:val="1"/>
          <w:numId w:val="10"/>
        </w:numPr>
        <w:tabs>
          <w:tab w:val="left" w:pos="568"/>
        </w:tabs>
        <w:spacing w:after="120" w:line="307" w:lineRule="auto"/>
        <w:ind w:left="0" w:right="449" w:firstLine="0"/>
        <w:jc w:val="both"/>
        <w:rPr>
          <w:spacing w:val="12"/>
          <w:lang w:val="eu-ES"/>
        </w:rPr>
      </w:pPr>
      <w:r w:rsidRPr="009A0DE1">
        <w:rPr>
          <w:spacing w:val="12"/>
          <w:lang w:val="eu-ES"/>
        </w:rPr>
        <w:t xml:space="preserve">Ezagutza teknikoak ematea, Udalaren Kirol Zerbitzuko zuzendaritzak epe labur eta ertainerako udal plangintza prestatzeko ekintzak eta neurriak proposatuz </w:t>
      </w:r>
    </w:p>
    <w:p w14:paraId="75702E4D" w14:textId="77777777" w:rsidR="00BC1F8E" w:rsidRPr="009A0DE1" w:rsidRDefault="00BC1F8E" w:rsidP="00516080">
      <w:pPr>
        <w:pStyle w:val="Prrafodelista"/>
        <w:numPr>
          <w:ilvl w:val="1"/>
          <w:numId w:val="10"/>
        </w:numPr>
        <w:tabs>
          <w:tab w:val="left" w:pos="568"/>
        </w:tabs>
        <w:spacing w:after="120" w:line="307" w:lineRule="auto"/>
        <w:ind w:left="0" w:right="449" w:firstLine="0"/>
        <w:jc w:val="both"/>
        <w:rPr>
          <w:spacing w:val="12"/>
          <w:lang w:val="eu-ES"/>
        </w:rPr>
      </w:pPr>
      <w:r w:rsidRPr="009A0DE1">
        <w:rPr>
          <w:spacing w:val="12"/>
          <w:lang w:val="eu-ES"/>
        </w:rPr>
        <w:t>Kirol Zerbitzuan burutzen diren udal jarduerak prestatzea (Udal Teknikariak gainbegiratuta), horien jarraipena eta ebaluazioa egitea.</w:t>
      </w:r>
    </w:p>
    <w:p w14:paraId="1CC8A376" w14:textId="77777777" w:rsidR="00BC1F8E" w:rsidRPr="009A0DE1" w:rsidRDefault="00BC1F8E" w:rsidP="00516080">
      <w:pPr>
        <w:pStyle w:val="Prrafodelista"/>
        <w:numPr>
          <w:ilvl w:val="1"/>
          <w:numId w:val="10"/>
        </w:numPr>
        <w:tabs>
          <w:tab w:val="left" w:pos="568"/>
        </w:tabs>
        <w:spacing w:after="120" w:line="307" w:lineRule="auto"/>
        <w:ind w:left="0" w:right="449" w:firstLine="0"/>
        <w:jc w:val="both"/>
        <w:rPr>
          <w:spacing w:val="12"/>
          <w:lang w:val="eu-ES"/>
        </w:rPr>
      </w:pPr>
      <w:r w:rsidRPr="009A0DE1">
        <w:rPr>
          <w:spacing w:val="12"/>
          <w:lang w:val="eu-ES"/>
        </w:rPr>
        <w:t>Udal Kirol Zerbitzuko (UKZ) zuzendaritzak ezarritako protokolo edo ekintza guztiak ezartzea eta gainbegiratzea kirol instalazioetan abonatuak eta instalazio horietako osasun-programetan parte hartzen dutenak sartu eta erabiltzeko.</w:t>
      </w:r>
    </w:p>
    <w:p w14:paraId="3BED4880" w14:textId="0892C9EE" w:rsidR="00BC1F8E" w:rsidRPr="009A0DE1" w:rsidRDefault="00BC1F8E" w:rsidP="00516080">
      <w:pPr>
        <w:pStyle w:val="Prrafodelista"/>
        <w:numPr>
          <w:ilvl w:val="1"/>
          <w:numId w:val="10"/>
        </w:numPr>
        <w:tabs>
          <w:tab w:val="left" w:pos="568"/>
        </w:tabs>
        <w:spacing w:after="120" w:line="307" w:lineRule="auto"/>
        <w:ind w:left="0" w:right="449" w:firstLine="0"/>
        <w:jc w:val="both"/>
        <w:rPr>
          <w:spacing w:val="12"/>
          <w:lang w:val="eu-ES"/>
        </w:rPr>
      </w:pPr>
      <w:r w:rsidRPr="009A0DE1">
        <w:rPr>
          <w:spacing w:val="12"/>
          <w:lang w:val="eu-ES"/>
        </w:rPr>
        <w:t>Kirol instalazioetako kirol ekipamenduen eta bitartekoen erabilera egokia, kontserbazioa eta mantentze-lanak ikuskatzea.</w:t>
      </w:r>
    </w:p>
    <w:p w14:paraId="6761EC52" w14:textId="71A0FDC8" w:rsidR="007C6D12" w:rsidRPr="009A0DE1" w:rsidRDefault="00BC1F8E" w:rsidP="00516080">
      <w:pPr>
        <w:pStyle w:val="Prrafodelista"/>
        <w:numPr>
          <w:ilvl w:val="1"/>
          <w:numId w:val="10"/>
        </w:numPr>
        <w:tabs>
          <w:tab w:val="left" w:pos="568"/>
        </w:tabs>
        <w:spacing w:after="120" w:line="307" w:lineRule="auto"/>
        <w:ind w:left="0" w:right="449" w:firstLine="0"/>
        <w:jc w:val="both"/>
        <w:rPr>
          <w:spacing w:val="12"/>
          <w:lang w:val="eu-ES"/>
        </w:rPr>
      </w:pPr>
      <w:r w:rsidRPr="009A0DE1">
        <w:rPr>
          <w:spacing w:val="12"/>
          <w:lang w:val="eu-ES"/>
        </w:rPr>
        <w:t>Kirol instalazioetan antzemandako beharren arabera, UKZri ekipo eta baliabide berriak erosteko edo kontratatzeko proposatzea, eta horiek eskuratzeko behar den informazioa ematea.</w:t>
      </w:r>
    </w:p>
    <w:p w14:paraId="2BA7B643" w14:textId="27904C46" w:rsidR="00BC1F8E" w:rsidRPr="009A0DE1" w:rsidRDefault="00582F98" w:rsidP="00516080">
      <w:pPr>
        <w:pStyle w:val="Prrafodelista"/>
        <w:numPr>
          <w:ilvl w:val="1"/>
          <w:numId w:val="10"/>
        </w:numPr>
        <w:tabs>
          <w:tab w:val="left" w:pos="568"/>
        </w:tabs>
        <w:spacing w:after="120" w:line="307" w:lineRule="auto"/>
        <w:ind w:left="0" w:right="449" w:firstLine="0"/>
        <w:jc w:val="both"/>
        <w:rPr>
          <w:spacing w:val="12"/>
          <w:lang w:val="eu-ES"/>
        </w:rPr>
      </w:pPr>
      <w:r w:rsidRPr="009A0DE1">
        <w:rPr>
          <w:spacing w:val="12"/>
          <w:lang w:val="eu-ES"/>
        </w:rPr>
        <w:lastRenderedPageBreak/>
        <w:t>UKZko zuzendaritzari abonatuak erakartzeko kanpainak egitea proposatzea, edo kirol instalazioen finantzaketa hobetzeko edozein jarduketa egitea, instalazioen eta horien zerbitzuen marketineko eta salmentako lan komertziala etengabe eginez.</w:t>
      </w:r>
    </w:p>
    <w:p w14:paraId="35E64F9C" w14:textId="3A2F416D" w:rsidR="00582F98" w:rsidRPr="009A0DE1" w:rsidRDefault="00582F98" w:rsidP="00516080">
      <w:pPr>
        <w:pStyle w:val="Prrafodelista"/>
        <w:numPr>
          <w:ilvl w:val="1"/>
          <w:numId w:val="10"/>
        </w:numPr>
        <w:tabs>
          <w:tab w:val="left" w:pos="568"/>
        </w:tabs>
        <w:spacing w:after="120" w:line="307" w:lineRule="auto"/>
        <w:ind w:left="0" w:right="449" w:firstLine="0"/>
        <w:jc w:val="both"/>
        <w:rPr>
          <w:spacing w:val="12"/>
          <w:lang w:val="eu-ES"/>
        </w:rPr>
      </w:pPr>
      <w:r w:rsidRPr="009A0DE1">
        <w:rPr>
          <w:spacing w:val="12"/>
          <w:lang w:val="eu-ES"/>
        </w:rPr>
        <w:t>Kirol instalazioetako abonatuen eta erabiltzaileen eskaerak edota erreklamazioak jasotzea, haiei erantzutea eta, hala badagokio, UKZko zuzendaritzari helaraztea.</w:t>
      </w:r>
    </w:p>
    <w:p w14:paraId="6E689B62" w14:textId="504B7586" w:rsidR="007C6D12" w:rsidRPr="009A0DE1" w:rsidRDefault="00582F98" w:rsidP="00516080">
      <w:pPr>
        <w:pStyle w:val="Prrafodelista"/>
        <w:numPr>
          <w:ilvl w:val="1"/>
          <w:numId w:val="10"/>
        </w:numPr>
        <w:tabs>
          <w:tab w:val="left" w:pos="568"/>
        </w:tabs>
        <w:spacing w:after="120" w:line="307" w:lineRule="auto"/>
        <w:ind w:left="0" w:right="449" w:firstLine="0"/>
        <w:jc w:val="both"/>
        <w:rPr>
          <w:spacing w:val="12"/>
          <w:lang w:val="eu-ES"/>
        </w:rPr>
      </w:pPr>
      <w:r w:rsidRPr="009A0DE1">
        <w:rPr>
          <w:spacing w:val="12"/>
          <w:lang w:val="eu-ES"/>
        </w:rPr>
        <w:t>Nafarroako kirol instalazio publikoen kudeaketan, osasun-arloan, datuak babesteko legean, kirol ekipamenduen segurtasunean eta abarretan aplikatu beharreko lege araudia betetzen dela gainbegiratzea, UKZren jarraibideen arabera.</w:t>
      </w:r>
    </w:p>
    <w:p w14:paraId="66AE2F3E" w14:textId="75CF3286" w:rsidR="00582F98" w:rsidRPr="009A0DE1" w:rsidRDefault="00582F98" w:rsidP="00516080">
      <w:pPr>
        <w:pStyle w:val="Prrafodelista"/>
        <w:numPr>
          <w:ilvl w:val="1"/>
          <w:numId w:val="10"/>
        </w:numPr>
        <w:tabs>
          <w:tab w:val="left" w:pos="568"/>
        </w:tabs>
        <w:spacing w:after="120" w:line="307" w:lineRule="auto"/>
        <w:ind w:left="0" w:right="449" w:firstLine="0"/>
        <w:jc w:val="both"/>
        <w:rPr>
          <w:spacing w:val="12"/>
          <w:lang w:val="eu-ES"/>
        </w:rPr>
      </w:pPr>
      <w:r w:rsidRPr="009A0DE1">
        <w:rPr>
          <w:spacing w:val="12"/>
          <w:lang w:val="eu-ES"/>
        </w:rPr>
        <w:t>Uharteko Udalaren kirol instalazioak arautzen dituen Araudia edo berariazko arautegia aplikatzea.</w:t>
      </w:r>
    </w:p>
    <w:p w14:paraId="24365C43" w14:textId="29BC71A2" w:rsidR="00582F98" w:rsidRPr="009A0DE1" w:rsidRDefault="00582F98" w:rsidP="00516080">
      <w:pPr>
        <w:pStyle w:val="Prrafodelista"/>
        <w:numPr>
          <w:ilvl w:val="1"/>
          <w:numId w:val="10"/>
        </w:numPr>
        <w:tabs>
          <w:tab w:val="left" w:pos="568"/>
        </w:tabs>
        <w:spacing w:after="120" w:line="307" w:lineRule="auto"/>
        <w:ind w:left="0" w:right="449" w:firstLine="0"/>
        <w:jc w:val="both"/>
        <w:rPr>
          <w:spacing w:val="12"/>
          <w:lang w:val="eu-ES"/>
        </w:rPr>
      </w:pPr>
      <w:r w:rsidRPr="009A0DE1">
        <w:rPr>
          <w:spacing w:val="12"/>
          <w:lang w:val="eu-ES"/>
        </w:rPr>
        <w:t>Instalazioetan egiten diren kontratazioak gainbegiratzea, behar bezala funtziona dezaten, eta UKZko zuzendaritzari proposatzea beharrezkoak diren kontratazio berriak.</w:t>
      </w:r>
    </w:p>
    <w:p w14:paraId="2AB4F448" w14:textId="0CC43652" w:rsidR="00582F98" w:rsidRPr="009A0DE1" w:rsidRDefault="00582F98" w:rsidP="00516080">
      <w:pPr>
        <w:pStyle w:val="Prrafodelista"/>
        <w:numPr>
          <w:ilvl w:val="1"/>
          <w:numId w:val="10"/>
        </w:numPr>
        <w:tabs>
          <w:tab w:val="left" w:pos="568"/>
        </w:tabs>
        <w:spacing w:after="120" w:line="307" w:lineRule="auto"/>
        <w:ind w:left="0" w:right="449" w:firstLine="0"/>
        <w:jc w:val="both"/>
        <w:rPr>
          <w:spacing w:val="12"/>
          <w:lang w:val="eu-ES"/>
        </w:rPr>
      </w:pPr>
      <w:r w:rsidRPr="009A0DE1">
        <w:rPr>
          <w:spacing w:val="12"/>
          <w:lang w:val="eu-ES"/>
        </w:rPr>
        <w:t>Instalazio horietarako onetsitako aurrekontu-partiden exekuzioa gainbegiratzea, eta exekuzio horren berri ematea aldian behin UKZko zuzendaritzari.</w:t>
      </w:r>
    </w:p>
    <w:p w14:paraId="086A37EC" w14:textId="77777777" w:rsidR="00D472C2" w:rsidRPr="009A0DE1" w:rsidRDefault="00D472C2" w:rsidP="00516080">
      <w:pPr>
        <w:pStyle w:val="Prrafodelista"/>
        <w:numPr>
          <w:ilvl w:val="1"/>
          <w:numId w:val="10"/>
        </w:numPr>
        <w:tabs>
          <w:tab w:val="left" w:pos="568"/>
        </w:tabs>
        <w:spacing w:after="120" w:line="307" w:lineRule="auto"/>
        <w:ind w:left="0" w:right="449" w:firstLine="0"/>
        <w:jc w:val="both"/>
        <w:rPr>
          <w:spacing w:val="12"/>
          <w:lang w:val="eu-ES"/>
        </w:rPr>
      </w:pPr>
      <w:r w:rsidRPr="009A0DE1">
        <w:rPr>
          <w:spacing w:val="12"/>
          <w:lang w:val="eu-ES"/>
        </w:rPr>
        <w:t>Kirol Zerbitzuak tokiko kirol sistema garatzeko agintzen dituen ekintza guztiak aurrera eramatea.</w:t>
      </w:r>
    </w:p>
    <w:p w14:paraId="223948F0" w14:textId="34A4E40D" w:rsidR="00D472C2" w:rsidRPr="009A0DE1" w:rsidRDefault="00D472C2" w:rsidP="00516080">
      <w:pPr>
        <w:pStyle w:val="Prrafodelista"/>
        <w:numPr>
          <w:ilvl w:val="1"/>
          <w:numId w:val="10"/>
        </w:numPr>
        <w:tabs>
          <w:tab w:val="left" w:pos="568"/>
        </w:tabs>
        <w:spacing w:after="120" w:line="307" w:lineRule="auto"/>
        <w:ind w:left="0" w:right="449" w:firstLine="0"/>
        <w:jc w:val="both"/>
        <w:rPr>
          <w:spacing w:val="12"/>
          <w:lang w:val="eu-ES"/>
        </w:rPr>
      </w:pPr>
      <w:r w:rsidRPr="009A0DE1">
        <w:rPr>
          <w:spacing w:val="12"/>
          <w:lang w:val="eu-ES"/>
        </w:rPr>
        <w:t>Udalaren Kirol Zerbitzuaren kudeaketan Kirol Koordinatzaileari laguntzeko funtzio orokorrak eta haren ordezkoa, bere mailaren araberako eginkizunetan, absentzia kasuetan.</w:t>
      </w:r>
    </w:p>
    <w:p w14:paraId="0745DA9E" w14:textId="59FD9103" w:rsidR="00D472C2" w:rsidRPr="009A0DE1" w:rsidRDefault="00D472C2" w:rsidP="00516080">
      <w:pPr>
        <w:pStyle w:val="Prrafodelista"/>
        <w:numPr>
          <w:ilvl w:val="1"/>
          <w:numId w:val="10"/>
        </w:numPr>
        <w:tabs>
          <w:tab w:val="left" w:pos="568"/>
        </w:tabs>
        <w:spacing w:after="120" w:line="307" w:lineRule="auto"/>
        <w:ind w:left="0" w:right="449" w:firstLine="0"/>
        <w:jc w:val="both"/>
        <w:rPr>
          <w:spacing w:val="12"/>
          <w:lang w:val="eu-ES"/>
        </w:rPr>
      </w:pPr>
      <w:r w:rsidRPr="009A0DE1">
        <w:rPr>
          <w:spacing w:val="12"/>
          <w:lang w:val="eu-ES"/>
        </w:rPr>
        <w:t>Aipatutakoez gain, lanpostuak eskatzen dituen ahalmen eta gaitasun profesionalekin koherente izanik, ezarritako helburuak lortzeko agintzen zaizkion beste zeregin batzuk egitea.</w:t>
      </w:r>
    </w:p>
    <w:bookmarkEnd w:id="0"/>
    <w:p w14:paraId="6217450F" w14:textId="77777777" w:rsidR="0053441E" w:rsidRPr="009A0DE1" w:rsidRDefault="0053441E" w:rsidP="00516080">
      <w:pPr>
        <w:pStyle w:val="Textoindependiente"/>
        <w:spacing w:after="120"/>
        <w:jc w:val="both"/>
        <w:rPr>
          <w:sz w:val="20"/>
          <w:lang w:val="eu-ES"/>
        </w:rPr>
      </w:pPr>
    </w:p>
    <w:p w14:paraId="31C136BA" w14:textId="74EC36E7" w:rsidR="0053441E" w:rsidRPr="009A0DE1" w:rsidRDefault="00D472C2" w:rsidP="00516080">
      <w:pPr>
        <w:pStyle w:val="Ttulo3"/>
        <w:numPr>
          <w:ilvl w:val="0"/>
          <w:numId w:val="5"/>
        </w:numPr>
        <w:tabs>
          <w:tab w:val="left" w:pos="372"/>
        </w:tabs>
        <w:spacing w:after="120"/>
        <w:ind w:left="0" w:firstLine="0"/>
        <w:jc w:val="both"/>
        <w:rPr>
          <w:lang w:val="eu-ES"/>
        </w:rPr>
      </w:pPr>
      <w:r w:rsidRPr="009A0DE1">
        <w:rPr>
          <w:lang w:val="eu-ES"/>
        </w:rPr>
        <w:t>Baldintzak</w:t>
      </w:r>
      <w:r w:rsidR="00BB0B29" w:rsidRPr="009A0DE1">
        <w:rPr>
          <w:lang w:val="eu-ES"/>
        </w:rPr>
        <w:t>.</w:t>
      </w:r>
    </w:p>
    <w:p w14:paraId="23EF0BD4" w14:textId="77777777" w:rsidR="00D472C2" w:rsidRPr="009A0DE1" w:rsidRDefault="00D472C2" w:rsidP="00516080">
      <w:pPr>
        <w:pStyle w:val="Textoindependiente"/>
        <w:spacing w:after="120" w:line="307" w:lineRule="auto"/>
        <w:ind w:right="585"/>
        <w:jc w:val="both"/>
        <w:rPr>
          <w:lang w:val="eu-ES"/>
        </w:rPr>
      </w:pPr>
      <w:r w:rsidRPr="009A0DE1">
        <w:rPr>
          <w:lang w:val="eu-ES"/>
        </w:rPr>
        <w:t>Izangaiek behean azaltzen diren baldintzak bete beharko dituzte eskabideak aurkezteko epea bukatzen den egunean:</w:t>
      </w:r>
    </w:p>
    <w:p w14:paraId="24A57F96" w14:textId="368B8A3C" w:rsidR="00D472C2" w:rsidRPr="009A0DE1" w:rsidRDefault="00D472C2" w:rsidP="00382DDC">
      <w:pPr>
        <w:pStyle w:val="Textoindependiente"/>
        <w:numPr>
          <w:ilvl w:val="0"/>
          <w:numId w:val="8"/>
        </w:numPr>
        <w:tabs>
          <w:tab w:val="left" w:pos="284"/>
        </w:tabs>
        <w:spacing w:after="120"/>
        <w:ind w:left="0" w:firstLine="0"/>
        <w:jc w:val="both"/>
        <w:rPr>
          <w:szCs w:val="22"/>
          <w:lang w:val="eu-ES"/>
        </w:rPr>
      </w:pPr>
      <w:r w:rsidRPr="009A0DE1">
        <w:rPr>
          <w:szCs w:val="22"/>
          <w:lang w:val="eu-ES"/>
        </w:rPr>
        <w:t>Uharteko Udaleko langile lan-kontratudun finkoa izatea.</w:t>
      </w:r>
    </w:p>
    <w:p w14:paraId="234BF4C2" w14:textId="77777777" w:rsidR="00D472C2" w:rsidRPr="009A0DE1" w:rsidRDefault="00D472C2" w:rsidP="00382DDC">
      <w:pPr>
        <w:pStyle w:val="Textoindependiente"/>
        <w:numPr>
          <w:ilvl w:val="0"/>
          <w:numId w:val="8"/>
        </w:numPr>
        <w:tabs>
          <w:tab w:val="left" w:pos="284"/>
        </w:tabs>
        <w:spacing w:after="120"/>
        <w:ind w:left="0" w:firstLine="0"/>
        <w:jc w:val="both"/>
        <w:rPr>
          <w:szCs w:val="22"/>
          <w:lang w:val="eu-ES"/>
        </w:rPr>
      </w:pPr>
      <w:r w:rsidRPr="009A0DE1">
        <w:rPr>
          <w:szCs w:val="22"/>
          <w:lang w:val="eu-ES"/>
        </w:rPr>
        <w:t>Deialdiko plazaren maila berekoa edo beheragokoa izatea</w:t>
      </w:r>
    </w:p>
    <w:p w14:paraId="75DF825C" w14:textId="77777777" w:rsidR="00294F46" w:rsidRPr="009A0DE1" w:rsidRDefault="00294F46" w:rsidP="00382DDC">
      <w:pPr>
        <w:pStyle w:val="Textoindependiente"/>
        <w:numPr>
          <w:ilvl w:val="0"/>
          <w:numId w:val="8"/>
        </w:numPr>
        <w:tabs>
          <w:tab w:val="left" w:pos="284"/>
        </w:tabs>
        <w:spacing w:after="120"/>
        <w:ind w:left="0" w:firstLine="0"/>
        <w:jc w:val="both"/>
        <w:rPr>
          <w:szCs w:val="22"/>
          <w:lang w:val="eu-ES"/>
        </w:rPr>
      </w:pPr>
      <w:r w:rsidRPr="009A0DE1">
        <w:rPr>
          <w:szCs w:val="22"/>
          <w:lang w:val="eu-ES"/>
        </w:rPr>
        <w:t>Administrazio Publikoan bost urtez benetan lan egin izana egiaztatzea. Horietako hiru, lehiatzen den langileak, sustatu nahi duen mailan egon beharko du.</w:t>
      </w:r>
    </w:p>
    <w:p w14:paraId="67AE10FE" w14:textId="72EA60CB" w:rsidR="00D472C2" w:rsidRPr="009A0DE1" w:rsidRDefault="00D472C2" w:rsidP="00382DDC">
      <w:pPr>
        <w:pStyle w:val="Textoindependiente"/>
        <w:numPr>
          <w:ilvl w:val="0"/>
          <w:numId w:val="8"/>
        </w:numPr>
        <w:tabs>
          <w:tab w:val="left" w:pos="284"/>
        </w:tabs>
        <w:spacing w:after="120"/>
        <w:ind w:left="0" w:firstLine="0"/>
        <w:jc w:val="both"/>
        <w:rPr>
          <w:szCs w:val="22"/>
          <w:lang w:val="eu-ES"/>
        </w:rPr>
      </w:pPr>
      <w:r w:rsidRPr="009A0DE1">
        <w:rPr>
          <w:szCs w:val="22"/>
          <w:lang w:val="eu-ES"/>
        </w:rPr>
        <w:t>Ez egotea borondatezko eszedentzian.</w:t>
      </w:r>
    </w:p>
    <w:p w14:paraId="4B7720C9" w14:textId="035B6B7D" w:rsidR="00294F46" w:rsidRPr="009A0DE1" w:rsidRDefault="00294F46" w:rsidP="00382DDC">
      <w:pPr>
        <w:pStyle w:val="Textoindependiente"/>
        <w:numPr>
          <w:ilvl w:val="0"/>
          <w:numId w:val="8"/>
        </w:numPr>
        <w:tabs>
          <w:tab w:val="left" w:pos="284"/>
        </w:tabs>
        <w:spacing w:after="120"/>
        <w:ind w:left="0" w:firstLine="0"/>
        <w:jc w:val="both"/>
        <w:rPr>
          <w:szCs w:val="22"/>
          <w:lang w:val="eu-ES"/>
        </w:rPr>
      </w:pPr>
      <w:r w:rsidRPr="009A0DE1">
        <w:rPr>
          <w:szCs w:val="22"/>
          <w:lang w:val="eu-ES"/>
        </w:rPr>
        <w:t>Hautaprobak gainditzea. Hautagaien artean berdinketa gertatuz gero, lehentasuna izango du Udal honetan zerbitzuak ematen antzinatasun handiena duen langileak, eta berdintasunak jarraitzen badu, zozketa bidez egingo da.</w:t>
      </w:r>
    </w:p>
    <w:p w14:paraId="309B8210" w14:textId="77777777" w:rsidR="003860FD" w:rsidRPr="009A0DE1" w:rsidRDefault="003860FD" w:rsidP="00516080">
      <w:pPr>
        <w:pStyle w:val="Textoindependiente"/>
        <w:spacing w:after="120"/>
        <w:jc w:val="both"/>
        <w:rPr>
          <w:b/>
          <w:bCs/>
          <w:sz w:val="20"/>
          <w:lang w:val="eu-ES"/>
        </w:rPr>
      </w:pPr>
    </w:p>
    <w:p w14:paraId="797F9260" w14:textId="77777777" w:rsidR="00294F46" w:rsidRPr="009A0DE1" w:rsidRDefault="00294F46" w:rsidP="00516080">
      <w:pPr>
        <w:pStyle w:val="Ttulo3"/>
        <w:numPr>
          <w:ilvl w:val="0"/>
          <w:numId w:val="5"/>
        </w:numPr>
        <w:tabs>
          <w:tab w:val="left" w:pos="372"/>
        </w:tabs>
        <w:spacing w:after="120"/>
        <w:ind w:left="0" w:firstLine="0"/>
        <w:jc w:val="both"/>
        <w:rPr>
          <w:lang w:val="eu-ES"/>
        </w:rPr>
      </w:pPr>
      <w:r w:rsidRPr="009A0DE1">
        <w:rPr>
          <w:lang w:val="eu-ES"/>
        </w:rPr>
        <w:t>Eskabideak aurkeztea.</w:t>
      </w:r>
    </w:p>
    <w:p w14:paraId="2E1F613D" w14:textId="6C8694AA" w:rsidR="00294F46" w:rsidRPr="009A0DE1" w:rsidRDefault="00294F46" w:rsidP="00516080">
      <w:pPr>
        <w:pStyle w:val="Textoindependiente"/>
        <w:spacing w:after="120" w:line="307" w:lineRule="auto"/>
        <w:ind w:right="225"/>
        <w:jc w:val="both"/>
        <w:rPr>
          <w:lang w:val="eu-ES"/>
        </w:rPr>
      </w:pPr>
      <w:r w:rsidRPr="009A0DE1">
        <w:rPr>
          <w:lang w:val="eu-ES"/>
        </w:rPr>
        <w:t xml:space="preserve">Interesdunek Uharteko Udalaren Erregistro Orokorrean aurkeztu beharko dute eskabidea –horretarako prestatutako izapide elektronikoaren bitartez–, hiru laneguneko epean, iragarki hau </w:t>
      </w:r>
      <w:r w:rsidR="00C711F4">
        <w:rPr>
          <w:lang w:val="eu-ES"/>
        </w:rPr>
        <w:t xml:space="preserve">Nafarroako Aldizkari Ofizialean </w:t>
      </w:r>
      <w:r w:rsidRPr="009A0DE1">
        <w:rPr>
          <w:lang w:val="eu-ES"/>
        </w:rPr>
        <w:t>argitaratu eta hurrengo egunetik zenbatzen hasita.</w:t>
      </w:r>
    </w:p>
    <w:p w14:paraId="05D90907" w14:textId="77777777" w:rsidR="00294F46" w:rsidRPr="009A0DE1" w:rsidRDefault="00294F46" w:rsidP="00516080">
      <w:pPr>
        <w:pStyle w:val="Textoindependiente"/>
        <w:spacing w:after="120" w:line="292" w:lineRule="auto"/>
        <w:ind w:right="585"/>
        <w:jc w:val="both"/>
        <w:rPr>
          <w:lang w:val="eu-ES"/>
        </w:rPr>
      </w:pPr>
      <w:r w:rsidRPr="009A0DE1">
        <w:rPr>
          <w:lang w:val="eu-ES"/>
        </w:rPr>
        <w:t>Eskabideak deialdi honetan I. eranskin gisa argitaratutako ereduaren araberakoak izanen dira, eta, eskabidearekin batera, deialdian eskatutako titulazioa egiaztatzen duten agiriak aurkeztu beharko dira.</w:t>
      </w:r>
    </w:p>
    <w:p w14:paraId="723C0E02" w14:textId="77777777" w:rsidR="00294F46" w:rsidRPr="009A0DE1" w:rsidRDefault="00294F46" w:rsidP="00516080">
      <w:pPr>
        <w:pStyle w:val="Textoindependiente"/>
        <w:spacing w:after="120" w:line="292" w:lineRule="auto"/>
        <w:ind w:right="585"/>
        <w:jc w:val="both"/>
        <w:rPr>
          <w:lang w:val="eu-ES"/>
        </w:rPr>
      </w:pPr>
      <w:r w:rsidRPr="009A0DE1">
        <w:rPr>
          <w:lang w:val="eu-ES"/>
        </w:rPr>
        <w:t>Ez da eskaerak aurkezteko epea luzatzen ahalko.</w:t>
      </w:r>
    </w:p>
    <w:p w14:paraId="02B4B203" w14:textId="77777777" w:rsidR="0053441E" w:rsidRPr="009A0DE1" w:rsidRDefault="0053441E" w:rsidP="00516080">
      <w:pPr>
        <w:pStyle w:val="Textoindependiente"/>
        <w:spacing w:after="120"/>
        <w:jc w:val="both"/>
        <w:rPr>
          <w:sz w:val="26"/>
          <w:lang w:val="eu-ES"/>
        </w:rPr>
      </w:pPr>
    </w:p>
    <w:p w14:paraId="691DC626" w14:textId="5F2ACB2A" w:rsidR="0053441E" w:rsidRPr="009A0DE1" w:rsidRDefault="00294F46" w:rsidP="00516080">
      <w:pPr>
        <w:pStyle w:val="Ttulo3"/>
        <w:numPr>
          <w:ilvl w:val="0"/>
          <w:numId w:val="5"/>
        </w:numPr>
        <w:tabs>
          <w:tab w:val="left" w:pos="364"/>
        </w:tabs>
        <w:spacing w:after="120"/>
        <w:ind w:left="0" w:firstLine="0"/>
        <w:jc w:val="both"/>
        <w:rPr>
          <w:lang w:val="eu-ES"/>
        </w:rPr>
      </w:pPr>
      <w:r w:rsidRPr="009A0DE1">
        <w:rPr>
          <w:lang w:val="eu-ES"/>
        </w:rPr>
        <w:t>Izangaiak onartzea eta erreklamazioak egitea.</w:t>
      </w:r>
    </w:p>
    <w:p w14:paraId="015C4DD0" w14:textId="1A3268A0" w:rsidR="00294F46" w:rsidRPr="009A0DE1" w:rsidRDefault="00294F46" w:rsidP="00516080">
      <w:pPr>
        <w:pStyle w:val="Textoindependiente"/>
        <w:spacing w:after="120" w:line="307" w:lineRule="auto"/>
        <w:ind w:right="225"/>
        <w:jc w:val="both"/>
        <w:rPr>
          <w:lang w:val="eu-ES"/>
        </w:rPr>
      </w:pPr>
      <w:r w:rsidRPr="009A0DE1">
        <w:rPr>
          <w:lang w:val="eu-ES"/>
        </w:rPr>
        <w:t>Eskabideak aurkezteko epea bukatutakoan, alkateak ebazpena emanen du, izangai onartu eta baztertuen behin-behineko zerrenda onesteko, eta argitaratuko da Udalaren webgunean.</w:t>
      </w:r>
    </w:p>
    <w:p w14:paraId="3E5A37F6" w14:textId="0696F7A5" w:rsidR="00B0665E" w:rsidRPr="009A0DE1" w:rsidRDefault="00B0665E" w:rsidP="00516080">
      <w:pPr>
        <w:pStyle w:val="Textoindependiente"/>
        <w:spacing w:after="120" w:line="307" w:lineRule="auto"/>
        <w:jc w:val="both"/>
        <w:rPr>
          <w:lang w:val="eu-ES"/>
        </w:rPr>
      </w:pPr>
      <w:r w:rsidRPr="009A0DE1">
        <w:rPr>
          <w:lang w:val="eu-ES"/>
        </w:rPr>
        <w:t>Izangai onartu eta baztertuen behin-behineko zerrenda argitaratu eta bi laneguneko epean, interesdunek erreklamazioak egiten ahalko dituzte, eta, hala behar bada, egindako akatsak zuzendu. Baztertutakorik ez badago, behin-behineko zerrendak behin betiko zerrenda gisa argitaratuko dira.</w:t>
      </w:r>
    </w:p>
    <w:p w14:paraId="5DBD75B4" w14:textId="03F1A3C3" w:rsidR="00B0665E" w:rsidRPr="009A0DE1" w:rsidRDefault="00B0665E" w:rsidP="00516080">
      <w:pPr>
        <w:pStyle w:val="Textoindependiente"/>
        <w:spacing w:after="120" w:line="300" w:lineRule="auto"/>
        <w:ind w:right="141"/>
        <w:jc w:val="both"/>
        <w:rPr>
          <w:lang w:val="eu-ES"/>
        </w:rPr>
      </w:pPr>
      <w:r w:rsidRPr="009A0DE1">
        <w:rPr>
          <w:lang w:val="eu-ES"/>
        </w:rPr>
        <w:t>Erreklamazioetarako epea amaituta eta aurkeztutakoak ebatzita, alkateak ebazpena emanen du, izangai onartuen eta baztertuen behin betiko zerrenda onesteko eta oposizioko ariketaren eguna eta ordua zehazteko, eta aginduko du argitara dadila Udalaren iragarki taulan eta webgunean.</w:t>
      </w:r>
    </w:p>
    <w:p w14:paraId="2F252738" w14:textId="77777777" w:rsidR="0053441E" w:rsidRPr="009A0DE1" w:rsidRDefault="0053441E" w:rsidP="00516080">
      <w:pPr>
        <w:pStyle w:val="Textoindependiente"/>
        <w:spacing w:after="120"/>
        <w:jc w:val="both"/>
        <w:rPr>
          <w:sz w:val="21"/>
          <w:lang w:val="eu-ES"/>
        </w:rPr>
      </w:pPr>
    </w:p>
    <w:p w14:paraId="3F5E6044" w14:textId="328776FB" w:rsidR="0053441E" w:rsidRPr="009A0DE1" w:rsidRDefault="00B0665E" w:rsidP="00516080">
      <w:pPr>
        <w:pStyle w:val="Ttulo3"/>
        <w:numPr>
          <w:ilvl w:val="0"/>
          <w:numId w:val="5"/>
        </w:numPr>
        <w:tabs>
          <w:tab w:val="left" w:pos="372"/>
        </w:tabs>
        <w:spacing w:after="120"/>
        <w:ind w:left="0" w:firstLine="0"/>
        <w:jc w:val="both"/>
        <w:rPr>
          <w:lang w:val="eu-ES"/>
        </w:rPr>
      </w:pPr>
      <w:r w:rsidRPr="009A0DE1">
        <w:rPr>
          <w:lang w:val="eu-ES"/>
        </w:rPr>
        <w:t>Kalifikazio epaimahaia</w:t>
      </w:r>
      <w:r w:rsidR="00BB0B29" w:rsidRPr="009A0DE1">
        <w:rPr>
          <w:lang w:val="eu-ES"/>
        </w:rPr>
        <w:t>.</w:t>
      </w:r>
    </w:p>
    <w:p w14:paraId="7B979124" w14:textId="209441B6" w:rsidR="00B0665E" w:rsidRPr="009A0DE1" w:rsidRDefault="00382DDC" w:rsidP="00382DDC">
      <w:pPr>
        <w:pStyle w:val="Textoindependiente"/>
        <w:spacing w:after="120"/>
        <w:jc w:val="both"/>
        <w:rPr>
          <w:lang w:val="eu-ES"/>
        </w:rPr>
      </w:pPr>
      <w:r w:rsidRPr="009A0DE1">
        <w:rPr>
          <w:lang w:val="eu-ES"/>
        </w:rPr>
        <w:t>1.–</w:t>
      </w:r>
      <w:r w:rsidR="00B0665E" w:rsidRPr="009A0DE1">
        <w:rPr>
          <w:lang w:val="eu-ES"/>
        </w:rPr>
        <w:t>Lehendakaria: Alfredo Arruiz Sotés, Uharteko Udaleko alkatea.</w:t>
      </w:r>
    </w:p>
    <w:p w14:paraId="7E835589" w14:textId="472EE6BC" w:rsidR="00B0665E" w:rsidRPr="009A0DE1" w:rsidRDefault="00B0665E" w:rsidP="00516080">
      <w:pPr>
        <w:pStyle w:val="Textoindependiente"/>
        <w:spacing w:after="120"/>
        <w:jc w:val="both"/>
        <w:rPr>
          <w:lang w:val="eu-ES"/>
        </w:rPr>
      </w:pPr>
      <w:r w:rsidRPr="009A0DE1">
        <w:rPr>
          <w:lang w:val="eu-ES"/>
        </w:rPr>
        <w:t>Ordezkoa: Edorta Belzunegi López, Uharteko Udaleko zinegotzia.</w:t>
      </w:r>
    </w:p>
    <w:p w14:paraId="1CC747D5" w14:textId="72A9A9D9" w:rsidR="00654360" w:rsidRPr="009A0DE1" w:rsidRDefault="00654360" w:rsidP="00516080">
      <w:pPr>
        <w:pStyle w:val="Textoindependiente"/>
        <w:spacing w:after="120"/>
        <w:jc w:val="both"/>
        <w:rPr>
          <w:lang w:val="eu-ES"/>
        </w:rPr>
      </w:pPr>
      <w:r w:rsidRPr="009A0DE1">
        <w:rPr>
          <w:lang w:val="eu-ES"/>
        </w:rPr>
        <w:t>2.–</w:t>
      </w:r>
      <w:r w:rsidR="003D2EFD" w:rsidRPr="009A0DE1">
        <w:rPr>
          <w:lang w:val="eu-ES"/>
        </w:rPr>
        <w:t>Lehen epaimahaikidea</w:t>
      </w:r>
      <w:r w:rsidRPr="009A0DE1">
        <w:rPr>
          <w:lang w:val="eu-ES"/>
        </w:rPr>
        <w:t xml:space="preserve">: Alfredo Osés González, </w:t>
      </w:r>
      <w:r w:rsidR="003D2EFD" w:rsidRPr="009A0DE1">
        <w:rPr>
          <w:lang w:val="eu-ES"/>
        </w:rPr>
        <w:t>Antsoaingo kirol teknikaria</w:t>
      </w:r>
      <w:r w:rsidRPr="009A0DE1">
        <w:rPr>
          <w:lang w:val="eu-ES"/>
        </w:rPr>
        <w:t>.</w:t>
      </w:r>
    </w:p>
    <w:p w14:paraId="241B7D90" w14:textId="6491C5FE" w:rsidR="00654360" w:rsidRPr="009A0DE1" w:rsidRDefault="003D2EFD" w:rsidP="00516080">
      <w:pPr>
        <w:pStyle w:val="Textoindependiente"/>
        <w:spacing w:after="120"/>
        <w:jc w:val="both"/>
        <w:rPr>
          <w:lang w:val="eu-ES"/>
        </w:rPr>
      </w:pPr>
      <w:r w:rsidRPr="009A0DE1">
        <w:rPr>
          <w:lang w:val="eu-ES"/>
        </w:rPr>
        <w:t>Ordezkoa</w:t>
      </w:r>
      <w:r w:rsidR="00654360" w:rsidRPr="009A0DE1">
        <w:rPr>
          <w:lang w:val="eu-ES"/>
        </w:rPr>
        <w:t xml:space="preserve">: Josu Irigoyen Reclusa, </w:t>
      </w:r>
      <w:r w:rsidRPr="009A0DE1">
        <w:rPr>
          <w:lang w:val="eu-ES"/>
        </w:rPr>
        <w:t>Atarrabiako kirol teknikaria</w:t>
      </w:r>
      <w:r w:rsidR="00654360" w:rsidRPr="009A0DE1">
        <w:rPr>
          <w:lang w:val="eu-ES"/>
        </w:rPr>
        <w:t>.</w:t>
      </w:r>
    </w:p>
    <w:p w14:paraId="783D2210" w14:textId="71E5D5A7" w:rsidR="00654360" w:rsidRPr="009A0DE1" w:rsidRDefault="003D2EFD" w:rsidP="00516080">
      <w:pPr>
        <w:pStyle w:val="Textoindependiente"/>
        <w:spacing w:after="120"/>
        <w:jc w:val="both"/>
        <w:rPr>
          <w:lang w:val="eu-ES"/>
        </w:rPr>
      </w:pPr>
      <w:r w:rsidRPr="009A0DE1">
        <w:rPr>
          <w:lang w:val="eu-ES"/>
        </w:rPr>
        <w:t>3.</w:t>
      </w:r>
      <w:r w:rsidR="00654360" w:rsidRPr="009A0DE1">
        <w:rPr>
          <w:lang w:val="eu-ES"/>
        </w:rPr>
        <w:t>–</w:t>
      </w:r>
      <w:r w:rsidRPr="009A0DE1">
        <w:rPr>
          <w:lang w:val="eu-ES"/>
        </w:rPr>
        <w:t>Bigarren epaimahaikidea</w:t>
      </w:r>
      <w:r w:rsidR="00654360" w:rsidRPr="009A0DE1">
        <w:rPr>
          <w:lang w:val="eu-ES"/>
        </w:rPr>
        <w:t xml:space="preserve">: Juan Carlos Martínez Arregi, </w:t>
      </w:r>
      <w:r w:rsidRPr="009A0DE1">
        <w:rPr>
          <w:lang w:val="eu-ES"/>
        </w:rPr>
        <w:t>Larrabideko kirol kudeatzailea</w:t>
      </w:r>
      <w:r w:rsidR="00654360" w:rsidRPr="009A0DE1">
        <w:rPr>
          <w:lang w:val="eu-ES"/>
        </w:rPr>
        <w:t>.</w:t>
      </w:r>
    </w:p>
    <w:p w14:paraId="5C50CA34" w14:textId="30296E64" w:rsidR="00654360" w:rsidRPr="009A0DE1" w:rsidRDefault="003D2EFD" w:rsidP="00516080">
      <w:pPr>
        <w:pStyle w:val="Textoindependiente"/>
        <w:spacing w:after="120"/>
        <w:jc w:val="both"/>
        <w:rPr>
          <w:lang w:val="eu-ES"/>
        </w:rPr>
      </w:pPr>
      <w:r w:rsidRPr="009A0DE1">
        <w:rPr>
          <w:lang w:val="eu-ES"/>
        </w:rPr>
        <w:t>Ordezkoa</w:t>
      </w:r>
      <w:r w:rsidR="00654360" w:rsidRPr="009A0DE1">
        <w:rPr>
          <w:lang w:val="eu-ES"/>
        </w:rPr>
        <w:t>: Jorge San Martín García, Burla</w:t>
      </w:r>
      <w:r w:rsidRPr="009A0DE1">
        <w:rPr>
          <w:lang w:val="eu-ES"/>
        </w:rPr>
        <w:t>tako kirol teknikaria</w:t>
      </w:r>
      <w:r w:rsidR="00654360" w:rsidRPr="009A0DE1">
        <w:rPr>
          <w:lang w:val="eu-ES"/>
        </w:rPr>
        <w:t>.</w:t>
      </w:r>
    </w:p>
    <w:p w14:paraId="226A199D" w14:textId="19425032" w:rsidR="00654360" w:rsidRPr="009A0DE1" w:rsidRDefault="003D2EFD" w:rsidP="00516080">
      <w:pPr>
        <w:pStyle w:val="Textoindependiente"/>
        <w:spacing w:after="120"/>
        <w:jc w:val="both"/>
        <w:rPr>
          <w:lang w:val="eu-ES"/>
        </w:rPr>
      </w:pPr>
      <w:r w:rsidRPr="009A0DE1">
        <w:rPr>
          <w:lang w:val="eu-ES"/>
        </w:rPr>
        <w:t>4.</w:t>
      </w:r>
      <w:r w:rsidR="00654360" w:rsidRPr="009A0DE1">
        <w:rPr>
          <w:lang w:val="eu-ES"/>
        </w:rPr>
        <w:t>–</w:t>
      </w:r>
      <w:r w:rsidRPr="009A0DE1">
        <w:rPr>
          <w:lang w:val="eu-ES"/>
        </w:rPr>
        <w:t>Hirugarren epaimahaikidea</w:t>
      </w:r>
      <w:r w:rsidR="00654360" w:rsidRPr="009A0DE1">
        <w:rPr>
          <w:lang w:val="eu-ES"/>
        </w:rPr>
        <w:t xml:space="preserve">: David </w:t>
      </w:r>
      <w:r w:rsidR="00F66957" w:rsidRPr="009A0DE1">
        <w:rPr>
          <w:lang w:val="eu-ES"/>
        </w:rPr>
        <w:t>Rodríguez,</w:t>
      </w:r>
      <w:r w:rsidR="00654360" w:rsidRPr="009A0DE1">
        <w:rPr>
          <w:lang w:val="eu-ES"/>
        </w:rPr>
        <w:t xml:space="preserve"> </w:t>
      </w:r>
      <w:r w:rsidRPr="009A0DE1">
        <w:rPr>
          <w:lang w:val="eu-ES"/>
        </w:rPr>
        <w:t>Uharteko Udalaren ordezkari sindikala</w:t>
      </w:r>
      <w:r w:rsidR="00654360" w:rsidRPr="009A0DE1">
        <w:rPr>
          <w:lang w:val="eu-ES"/>
        </w:rPr>
        <w:t xml:space="preserve">. </w:t>
      </w:r>
    </w:p>
    <w:p w14:paraId="5B656504" w14:textId="7424621D" w:rsidR="00654360" w:rsidRPr="009A0DE1" w:rsidRDefault="003D2EFD" w:rsidP="00516080">
      <w:pPr>
        <w:pStyle w:val="Textoindependiente"/>
        <w:spacing w:after="120"/>
        <w:jc w:val="both"/>
        <w:rPr>
          <w:lang w:val="eu-ES"/>
        </w:rPr>
      </w:pPr>
      <w:r w:rsidRPr="009A0DE1">
        <w:rPr>
          <w:lang w:val="eu-ES"/>
        </w:rPr>
        <w:t>Ordezkoa</w:t>
      </w:r>
      <w:r w:rsidR="00654360" w:rsidRPr="009A0DE1">
        <w:rPr>
          <w:lang w:val="eu-ES"/>
        </w:rPr>
        <w:t xml:space="preserve">: Xabier Díaz Piñar, </w:t>
      </w:r>
      <w:r w:rsidRPr="009A0DE1">
        <w:rPr>
          <w:lang w:val="eu-ES"/>
        </w:rPr>
        <w:t>Uharteko Udalaren ordezkari sindikala</w:t>
      </w:r>
      <w:r w:rsidR="00654360" w:rsidRPr="009A0DE1">
        <w:rPr>
          <w:lang w:val="eu-ES"/>
        </w:rPr>
        <w:t>.</w:t>
      </w:r>
    </w:p>
    <w:p w14:paraId="5BE12125" w14:textId="200B50A1" w:rsidR="00654360" w:rsidRPr="009A0DE1" w:rsidRDefault="00654360" w:rsidP="00516080">
      <w:pPr>
        <w:pStyle w:val="Textoindependiente"/>
        <w:spacing w:after="120"/>
        <w:jc w:val="both"/>
        <w:rPr>
          <w:lang w:val="eu-ES"/>
        </w:rPr>
      </w:pPr>
      <w:r w:rsidRPr="009A0DE1">
        <w:rPr>
          <w:lang w:val="eu-ES"/>
        </w:rPr>
        <w:t>5.–</w:t>
      </w:r>
      <w:r w:rsidR="003D2EFD" w:rsidRPr="009A0DE1">
        <w:rPr>
          <w:lang w:val="eu-ES"/>
        </w:rPr>
        <w:t>Epaimahaikide idazkaria</w:t>
      </w:r>
      <w:r w:rsidRPr="009A0DE1">
        <w:rPr>
          <w:lang w:val="eu-ES"/>
        </w:rPr>
        <w:t xml:space="preserve">: Gustavo Jiménez Martín, </w:t>
      </w:r>
      <w:r w:rsidR="003D2EFD" w:rsidRPr="009A0DE1">
        <w:rPr>
          <w:lang w:val="eu-ES"/>
        </w:rPr>
        <w:t>Uharteko Udalaren giza baliabideetako kudeatzailea</w:t>
      </w:r>
      <w:r w:rsidRPr="009A0DE1">
        <w:rPr>
          <w:lang w:val="eu-ES"/>
        </w:rPr>
        <w:t>.</w:t>
      </w:r>
    </w:p>
    <w:p w14:paraId="163FFDC9" w14:textId="1529524A" w:rsidR="00654360" w:rsidRPr="009A0DE1" w:rsidRDefault="003D2EFD" w:rsidP="00516080">
      <w:pPr>
        <w:pStyle w:val="Textoindependiente"/>
        <w:spacing w:after="120"/>
        <w:jc w:val="both"/>
        <w:rPr>
          <w:lang w:val="eu-ES"/>
        </w:rPr>
      </w:pPr>
      <w:r w:rsidRPr="009A0DE1">
        <w:rPr>
          <w:lang w:val="eu-ES"/>
        </w:rPr>
        <w:t>Ordezkoa</w:t>
      </w:r>
      <w:r w:rsidR="00654360" w:rsidRPr="009A0DE1">
        <w:rPr>
          <w:lang w:val="eu-ES"/>
        </w:rPr>
        <w:t xml:space="preserve">: </w:t>
      </w:r>
      <w:r w:rsidRPr="009A0DE1">
        <w:rPr>
          <w:lang w:val="eu-ES"/>
        </w:rPr>
        <w:t>Uharteko Udalaren idazkaria</w:t>
      </w:r>
      <w:r w:rsidR="00654360" w:rsidRPr="009A0DE1">
        <w:rPr>
          <w:lang w:val="eu-ES"/>
        </w:rPr>
        <w:t>.</w:t>
      </w:r>
    </w:p>
    <w:p w14:paraId="0072A49A" w14:textId="77777777" w:rsidR="0053441E" w:rsidRPr="009A0DE1" w:rsidRDefault="0053441E" w:rsidP="00516080">
      <w:pPr>
        <w:pStyle w:val="Textoindependiente"/>
        <w:spacing w:after="120"/>
        <w:jc w:val="both"/>
        <w:rPr>
          <w:sz w:val="26"/>
          <w:lang w:val="eu-ES"/>
        </w:rPr>
      </w:pPr>
    </w:p>
    <w:p w14:paraId="49215FFE" w14:textId="767435B8" w:rsidR="0053441E" w:rsidRPr="009A0DE1" w:rsidRDefault="003D2EFD" w:rsidP="00516080">
      <w:pPr>
        <w:pStyle w:val="Ttulo3"/>
        <w:numPr>
          <w:ilvl w:val="0"/>
          <w:numId w:val="5"/>
        </w:numPr>
        <w:tabs>
          <w:tab w:val="left" w:pos="372"/>
        </w:tabs>
        <w:spacing w:after="120"/>
        <w:ind w:left="0" w:firstLine="0"/>
        <w:jc w:val="both"/>
        <w:rPr>
          <w:lang w:val="eu-ES"/>
        </w:rPr>
      </w:pPr>
      <w:r w:rsidRPr="009A0DE1">
        <w:rPr>
          <w:lang w:val="eu-ES"/>
        </w:rPr>
        <w:lastRenderedPageBreak/>
        <w:t>Oposizioaldia</w:t>
      </w:r>
      <w:r w:rsidR="00BB0B29" w:rsidRPr="009A0DE1">
        <w:rPr>
          <w:lang w:val="eu-ES"/>
        </w:rPr>
        <w:t>.</w:t>
      </w:r>
    </w:p>
    <w:p w14:paraId="2969E8EA" w14:textId="1C153C09" w:rsidR="00345471" w:rsidRPr="009A0DE1" w:rsidRDefault="003D2EFD" w:rsidP="00516080">
      <w:pPr>
        <w:pStyle w:val="Textoindependiente"/>
        <w:spacing w:after="120" w:line="300" w:lineRule="auto"/>
        <w:ind w:right="141"/>
        <w:jc w:val="both"/>
        <w:rPr>
          <w:lang w:val="eu-ES"/>
        </w:rPr>
      </w:pPr>
      <w:r w:rsidRPr="009A0DE1">
        <w:rPr>
          <w:lang w:val="eu-ES"/>
        </w:rPr>
        <w:t>Oposizioaldian ondoren zehazten diren bi probak egin beharko dira:</w:t>
      </w:r>
    </w:p>
    <w:p w14:paraId="7158F013" w14:textId="1F905B82" w:rsidR="003D2EFD" w:rsidRPr="009A0DE1" w:rsidRDefault="003D2EFD" w:rsidP="00516080">
      <w:pPr>
        <w:pStyle w:val="Textoindependiente"/>
        <w:spacing w:after="120"/>
        <w:jc w:val="both"/>
        <w:rPr>
          <w:lang w:val="eu-ES"/>
        </w:rPr>
      </w:pPr>
      <w:r w:rsidRPr="009A0DE1">
        <w:rPr>
          <w:lang w:val="eu-ES"/>
        </w:rPr>
        <w:t>9</w:t>
      </w:r>
      <w:r w:rsidR="00345471" w:rsidRPr="009A0DE1">
        <w:rPr>
          <w:lang w:val="eu-ES"/>
        </w:rPr>
        <w:t xml:space="preserve">.1. </w:t>
      </w:r>
      <w:r w:rsidRPr="009A0DE1">
        <w:rPr>
          <w:lang w:val="eu-ES"/>
        </w:rPr>
        <w:t>Lehenengo proba</w:t>
      </w:r>
      <w:r w:rsidR="00345471" w:rsidRPr="009A0DE1">
        <w:rPr>
          <w:lang w:val="eu-ES"/>
        </w:rPr>
        <w:t xml:space="preserve">. </w:t>
      </w:r>
      <w:r w:rsidRPr="009A0DE1">
        <w:rPr>
          <w:lang w:val="eu-ES"/>
        </w:rPr>
        <w:t>Proba teorikoa. Proba honetan, epaimahaiak, ariketa hasi baino lehen, aukera anitzeko test erako galdera</w:t>
      </w:r>
      <w:r w:rsidR="00EE387C" w:rsidRPr="009A0DE1">
        <w:rPr>
          <w:lang w:val="eu-ES"/>
        </w:rPr>
        <w:t>-</w:t>
      </w:r>
      <w:r w:rsidRPr="009A0DE1">
        <w:rPr>
          <w:lang w:val="eu-ES"/>
        </w:rPr>
        <w:t>sorta bat erantzun beharko da idatziz, eranskinetan azaltzen den gai</w:t>
      </w:r>
      <w:r w:rsidR="00EE387C" w:rsidRPr="009A0DE1">
        <w:rPr>
          <w:lang w:val="eu-ES"/>
        </w:rPr>
        <w:t xml:space="preserve"> </w:t>
      </w:r>
      <w:r w:rsidRPr="009A0DE1">
        <w:rPr>
          <w:lang w:val="eu-ES"/>
        </w:rPr>
        <w:t>zerrendari buruz. Galderok erantzuteko beste aukera batzuk edota erantzun laburreko galderak izango dituzte.</w:t>
      </w:r>
    </w:p>
    <w:p w14:paraId="61C3477C" w14:textId="4F9CA0C6" w:rsidR="00EE387C" w:rsidRPr="009A0DE1" w:rsidRDefault="00EE387C" w:rsidP="00516080">
      <w:pPr>
        <w:pStyle w:val="Textoindependiente"/>
        <w:spacing w:after="120"/>
        <w:jc w:val="both"/>
        <w:rPr>
          <w:lang w:val="eu-ES"/>
        </w:rPr>
      </w:pPr>
      <w:r w:rsidRPr="009A0DE1">
        <w:rPr>
          <w:lang w:val="eu-ES"/>
        </w:rPr>
        <w:t>Zati honi 20 puntu emango zaizkio gehienez. Proba baloratzeko irizpidea eta erantzun alternatiboa duten galderetako akatsen penalizazioa proba hasi baino lehen zehaztuko dira. 10 puntu beharko dira gainditzeko.</w:t>
      </w:r>
    </w:p>
    <w:p w14:paraId="06A3CF70" w14:textId="50D487B6" w:rsidR="00EE387C" w:rsidRPr="009A0DE1" w:rsidRDefault="003D2EFD" w:rsidP="00516080">
      <w:pPr>
        <w:pStyle w:val="Textoindependiente"/>
        <w:spacing w:after="120"/>
        <w:jc w:val="both"/>
        <w:rPr>
          <w:lang w:val="eu-ES"/>
        </w:rPr>
      </w:pPr>
      <w:r w:rsidRPr="009A0DE1">
        <w:rPr>
          <w:lang w:val="eu-ES"/>
        </w:rPr>
        <w:t>9</w:t>
      </w:r>
      <w:r w:rsidR="00345471" w:rsidRPr="009A0DE1">
        <w:rPr>
          <w:lang w:val="eu-ES"/>
        </w:rPr>
        <w:t xml:space="preserve">.2. </w:t>
      </w:r>
      <w:r w:rsidRPr="009A0DE1">
        <w:rPr>
          <w:lang w:val="eu-ES"/>
        </w:rPr>
        <w:t>Bigarren proba</w:t>
      </w:r>
      <w:r w:rsidR="00345471" w:rsidRPr="009A0DE1">
        <w:rPr>
          <w:lang w:val="eu-ES"/>
        </w:rPr>
        <w:t>. Pr</w:t>
      </w:r>
      <w:r w:rsidRPr="009A0DE1">
        <w:rPr>
          <w:lang w:val="eu-ES"/>
        </w:rPr>
        <w:t>o</w:t>
      </w:r>
      <w:r w:rsidR="00345471" w:rsidRPr="009A0DE1">
        <w:rPr>
          <w:lang w:val="eu-ES"/>
        </w:rPr>
        <w:t>ba te</w:t>
      </w:r>
      <w:r w:rsidRPr="009A0DE1">
        <w:rPr>
          <w:lang w:val="eu-ES"/>
        </w:rPr>
        <w:t>o</w:t>
      </w:r>
      <w:r w:rsidR="00345471" w:rsidRPr="009A0DE1">
        <w:rPr>
          <w:lang w:val="eu-ES"/>
        </w:rPr>
        <w:t>ri</w:t>
      </w:r>
      <w:r w:rsidRPr="009A0DE1">
        <w:rPr>
          <w:lang w:val="eu-ES"/>
        </w:rPr>
        <w:t>k</w:t>
      </w:r>
      <w:r w:rsidR="00345471" w:rsidRPr="009A0DE1">
        <w:rPr>
          <w:lang w:val="eu-ES"/>
        </w:rPr>
        <w:t>o-pr</w:t>
      </w:r>
      <w:r w:rsidRPr="009A0DE1">
        <w:rPr>
          <w:lang w:val="eu-ES"/>
        </w:rPr>
        <w:t>ak</w:t>
      </w:r>
      <w:r w:rsidR="00345471" w:rsidRPr="009A0DE1">
        <w:rPr>
          <w:lang w:val="eu-ES"/>
        </w:rPr>
        <w:t>ti</w:t>
      </w:r>
      <w:r w:rsidRPr="009A0DE1">
        <w:rPr>
          <w:lang w:val="eu-ES"/>
        </w:rPr>
        <w:t>koa</w:t>
      </w:r>
      <w:r w:rsidR="00345471" w:rsidRPr="009A0DE1">
        <w:rPr>
          <w:lang w:val="eu-ES"/>
        </w:rPr>
        <w:t xml:space="preserve">: </w:t>
      </w:r>
      <w:r w:rsidR="00EE387C" w:rsidRPr="009A0DE1">
        <w:rPr>
          <w:lang w:val="eu-ES"/>
        </w:rPr>
        <w:t>Deialdi honen II. eranskinean azaltzen den gai zerrendari buruzko proba praktiko bat edo batzuk egitea.</w:t>
      </w:r>
    </w:p>
    <w:p w14:paraId="37CC5A6D" w14:textId="77777777" w:rsidR="00EE387C" w:rsidRPr="009A0DE1" w:rsidRDefault="00EE387C" w:rsidP="00516080">
      <w:pPr>
        <w:pStyle w:val="Textoindependiente"/>
        <w:spacing w:after="120"/>
        <w:jc w:val="both"/>
        <w:rPr>
          <w:lang w:val="eu-ES"/>
        </w:rPr>
      </w:pPr>
      <w:r w:rsidRPr="009A0DE1">
        <w:rPr>
          <w:lang w:val="eu-ES"/>
        </w:rPr>
        <w:t>Proba honetan gehienez ere 60 puntu lor daitezke. 30 puntu beharko dira gainditzeko.</w:t>
      </w:r>
    </w:p>
    <w:p w14:paraId="1C5FE554" w14:textId="5A6EEE7D" w:rsidR="00EE387C" w:rsidRPr="009A0DE1" w:rsidRDefault="00EE387C" w:rsidP="00516080">
      <w:pPr>
        <w:pStyle w:val="Textoindependiente"/>
        <w:spacing w:after="120"/>
        <w:jc w:val="both"/>
        <w:rPr>
          <w:lang w:val="eu-ES"/>
        </w:rPr>
      </w:pPr>
      <w:r w:rsidRPr="009A0DE1">
        <w:rPr>
          <w:lang w:val="eu-ES"/>
        </w:rPr>
        <w:t>Oposizioaldia gaindituko dute bi ariketak gainditzen dituztenek.</w:t>
      </w:r>
    </w:p>
    <w:p w14:paraId="25F84CE4" w14:textId="5C9A3993" w:rsidR="00EE387C" w:rsidRPr="009A0DE1" w:rsidRDefault="00EE387C" w:rsidP="00516080">
      <w:pPr>
        <w:pStyle w:val="Textoindependiente"/>
        <w:spacing w:after="120"/>
        <w:jc w:val="both"/>
        <w:rPr>
          <w:lang w:val="eu-ES"/>
        </w:rPr>
      </w:pPr>
      <w:r w:rsidRPr="009A0DE1">
        <w:rPr>
          <w:lang w:val="eu-ES"/>
        </w:rPr>
        <w:t>Ariketak egun berean eginen dira, behin betiko zerrendak argitaratzean jakinaraziko den egunean. Ariketa praktikoa ez da zuzenduko teorikoa gainditzen ez bada.</w:t>
      </w:r>
    </w:p>
    <w:p w14:paraId="62F52090" w14:textId="4747AFCC" w:rsidR="00EE387C" w:rsidRPr="009A0DE1" w:rsidRDefault="00EE387C" w:rsidP="00516080">
      <w:pPr>
        <w:pStyle w:val="Textoindependiente"/>
        <w:spacing w:after="120"/>
        <w:jc w:val="both"/>
        <w:rPr>
          <w:lang w:val="eu-ES"/>
        </w:rPr>
      </w:pPr>
      <w:r w:rsidRPr="009A0DE1">
        <w:rPr>
          <w:lang w:val="eu-ES"/>
        </w:rPr>
        <w:t>Bost laneguneko epea ezartzen da hautagaiek egoki iritzitako alegazioak aurkezteko.</w:t>
      </w:r>
    </w:p>
    <w:p w14:paraId="2DC48868" w14:textId="77777777" w:rsidR="00BD18BF" w:rsidRPr="009A0DE1" w:rsidRDefault="00BD18BF" w:rsidP="00516080">
      <w:pPr>
        <w:pStyle w:val="Textoindependiente"/>
        <w:spacing w:after="120"/>
        <w:jc w:val="both"/>
        <w:rPr>
          <w:lang w:val="eu-ES"/>
        </w:rPr>
      </w:pPr>
    </w:p>
    <w:p w14:paraId="5555E10D" w14:textId="780C7ABD" w:rsidR="0053441E" w:rsidRPr="009A0DE1" w:rsidRDefault="00EE387C" w:rsidP="00516080">
      <w:pPr>
        <w:pStyle w:val="Ttulo3"/>
        <w:numPr>
          <w:ilvl w:val="0"/>
          <w:numId w:val="5"/>
        </w:numPr>
        <w:tabs>
          <w:tab w:val="left" w:pos="503"/>
        </w:tabs>
        <w:spacing w:after="120"/>
        <w:ind w:left="0" w:firstLine="0"/>
        <w:jc w:val="both"/>
        <w:rPr>
          <w:lang w:val="eu-ES"/>
        </w:rPr>
      </w:pPr>
      <w:r w:rsidRPr="009A0DE1">
        <w:rPr>
          <w:lang w:val="eu-ES"/>
        </w:rPr>
        <w:t>Probak gainditu dituztenen zerrenda</w:t>
      </w:r>
      <w:r w:rsidR="00BB0B29" w:rsidRPr="009A0DE1">
        <w:rPr>
          <w:lang w:val="eu-ES"/>
        </w:rPr>
        <w:t>.</w:t>
      </w:r>
    </w:p>
    <w:p w14:paraId="5474DD2E" w14:textId="41844737" w:rsidR="00EE387C" w:rsidRPr="009A0DE1" w:rsidRDefault="00EE387C" w:rsidP="00516080">
      <w:pPr>
        <w:pStyle w:val="Textoindependiente"/>
        <w:spacing w:after="120" w:line="300" w:lineRule="auto"/>
        <w:jc w:val="both"/>
        <w:rPr>
          <w:lang w:val="eu-ES"/>
        </w:rPr>
      </w:pPr>
      <w:r w:rsidRPr="009A0DE1">
        <w:rPr>
          <w:lang w:val="eu-ES"/>
        </w:rPr>
        <w:t>Proba gainditu dutenen zerrenda web orrian argitaratuko da, puntuazio ordenaren arabera, eta Epaimahaiak puntuaziorik altuena lortu duen izangaiaren aldeko izendapen proposamena eginen du.</w:t>
      </w:r>
    </w:p>
    <w:p w14:paraId="576081D1" w14:textId="77777777" w:rsidR="0053441E" w:rsidRPr="009A0DE1" w:rsidRDefault="0053441E" w:rsidP="00516080">
      <w:pPr>
        <w:pStyle w:val="Textoindependiente"/>
        <w:spacing w:after="120"/>
        <w:jc w:val="both"/>
        <w:rPr>
          <w:sz w:val="21"/>
          <w:lang w:val="eu-ES"/>
        </w:rPr>
      </w:pPr>
    </w:p>
    <w:p w14:paraId="2C6103BF" w14:textId="5D97BE43" w:rsidR="0053441E" w:rsidRPr="009A0DE1" w:rsidRDefault="00EE387C" w:rsidP="00516080">
      <w:pPr>
        <w:pStyle w:val="Ttulo3"/>
        <w:numPr>
          <w:ilvl w:val="0"/>
          <w:numId w:val="5"/>
        </w:numPr>
        <w:tabs>
          <w:tab w:val="left" w:pos="486"/>
        </w:tabs>
        <w:spacing w:after="120"/>
        <w:ind w:left="0" w:firstLine="0"/>
        <w:jc w:val="both"/>
        <w:rPr>
          <w:lang w:val="eu-ES"/>
        </w:rPr>
      </w:pPr>
      <w:r w:rsidRPr="009A0DE1">
        <w:rPr>
          <w:lang w:val="eu-ES"/>
        </w:rPr>
        <w:t>Izendapena</w:t>
      </w:r>
      <w:r w:rsidR="00BB0B29" w:rsidRPr="009A0DE1">
        <w:rPr>
          <w:lang w:val="eu-ES"/>
        </w:rPr>
        <w:t>.</w:t>
      </w:r>
    </w:p>
    <w:p w14:paraId="4320AC41" w14:textId="385CEAD3" w:rsidR="00EE387C" w:rsidRPr="009A0DE1" w:rsidRDefault="00EE387C" w:rsidP="00516080">
      <w:pPr>
        <w:pStyle w:val="Textoindependiente"/>
        <w:spacing w:after="120" w:line="307" w:lineRule="auto"/>
        <w:jc w:val="both"/>
        <w:rPr>
          <w:lang w:val="eu-ES"/>
        </w:rPr>
      </w:pPr>
      <w:r w:rsidRPr="009A0DE1">
        <w:rPr>
          <w:lang w:val="eu-ES"/>
        </w:rPr>
        <w:t>Alkateak B mailako langile lan-kontratudun finko izendatuko du aipatu lanpostua beteko duen pertsona.</w:t>
      </w:r>
    </w:p>
    <w:p w14:paraId="577D1C71" w14:textId="77777777" w:rsidR="00EE387C" w:rsidRPr="009A0DE1" w:rsidRDefault="00EE387C" w:rsidP="00516080">
      <w:pPr>
        <w:pStyle w:val="Textoindependiente"/>
        <w:spacing w:after="120" w:line="307" w:lineRule="auto"/>
        <w:jc w:val="both"/>
        <w:rPr>
          <w:lang w:val="eu-ES"/>
        </w:rPr>
      </w:pPr>
      <w:r w:rsidRPr="009A0DE1">
        <w:rPr>
          <w:lang w:val="eu-ES"/>
        </w:rPr>
        <w:t>Izendatutako izangaiak lanpostuaz jabetu beharko du izendapena jakinarazi eta hamabost egun naturaleko epean.</w:t>
      </w:r>
    </w:p>
    <w:p w14:paraId="0E81D528" w14:textId="77777777" w:rsidR="00516080" w:rsidRPr="009A0DE1" w:rsidRDefault="00516080" w:rsidP="00516080">
      <w:pPr>
        <w:pStyle w:val="Textoindependiente"/>
        <w:spacing w:after="120" w:line="307" w:lineRule="auto"/>
        <w:jc w:val="both"/>
        <w:rPr>
          <w:lang w:val="eu-ES"/>
        </w:rPr>
      </w:pPr>
    </w:p>
    <w:p w14:paraId="5FD1D909" w14:textId="19B0AA0D" w:rsidR="0053441E" w:rsidRPr="009A0DE1" w:rsidRDefault="00EE387C" w:rsidP="00516080">
      <w:pPr>
        <w:pStyle w:val="Ttulo3"/>
        <w:numPr>
          <w:ilvl w:val="0"/>
          <w:numId w:val="5"/>
        </w:numPr>
        <w:tabs>
          <w:tab w:val="left" w:pos="503"/>
        </w:tabs>
        <w:spacing w:after="120"/>
        <w:ind w:left="0" w:firstLine="0"/>
        <w:jc w:val="both"/>
        <w:rPr>
          <w:lang w:val="eu-ES"/>
        </w:rPr>
      </w:pPr>
      <w:r w:rsidRPr="009A0DE1">
        <w:rPr>
          <w:lang w:val="eu-ES"/>
        </w:rPr>
        <w:t>Errekurtsoak</w:t>
      </w:r>
      <w:r w:rsidR="00BB0B29" w:rsidRPr="009A0DE1">
        <w:rPr>
          <w:lang w:val="eu-ES"/>
        </w:rPr>
        <w:t>.</w:t>
      </w:r>
    </w:p>
    <w:p w14:paraId="08F7AEFE" w14:textId="77777777" w:rsidR="00EE387C" w:rsidRPr="009A0DE1" w:rsidRDefault="00EE387C" w:rsidP="00516080">
      <w:pPr>
        <w:pStyle w:val="Textoindependiente"/>
        <w:spacing w:after="120"/>
        <w:jc w:val="both"/>
        <w:rPr>
          <w:lang w:val="eu-ES"/>
        </w:rPr>
      </w:pPr>
      <w:r w:rsidRPr="009A0DE1">
        <w:rPr>
          <w:lang w:val="eu-ES"/>
        </w:rPr>
        <w:t>Honako errekurtso hauek jartzen ahalko dira deialdi honen aurka:</w:t>
      </w:r>
    </w:p>
    <w:p w14:paraId="2100EC6A" w14:textId="7914B208" w:rsidR="00EE387C" w:rsidRPr="009A0DE1" w:rsidRDefault="00EE387C" w:rsidP="00516080">
      <w:pPr>
        <w:pStyle w:val="Prrafodelista"/>
        <w:numPr>
          <w:ilvl w:val="0"/>
          <w:numId w:val="2"/>
        </w:numPr>
        <w:tabs>
          <w:tab w:val="left" w:pos="385"/>
        </w:tabs>
        <w:spacing w:after="120" w:line="307" w:lineRule="auto"/>
        <w:ind w:left="0" w:right="375" w:firstLine="0"/>
        <w:jc w:val="both"/>
        <w:rPr>
          <w:sz w:val="23"/>
          <w:lang w:val="eu-ES"/>
        </w:rPr>
      </w:pPr>
      <w:r w:rsidRPr="009A0DE1">
        <w:rPr>
          <w:sz w:val="23"/>
          <w:lang w:val="eu-ES"/>
        </w:rPr>
        <w:t>Berraztertzeko errekurtsoa, Uharteko Udalari zuzendua, hilabeteko epean, ebazpen hau jakinarazi eta hurrengo egunetik hasita.</w:t>
      </w:r>
    </w:p>
    <w:p w14:paraId="3B7A6371" w14:textId="1237A381" w:rsidR="00EE387C" w:rsidRPr="009A0DE1" w:rsidRDefault="00EE387C" w:rsidP="00516080">
      <w:pPr>
        <w:pStyle w:val="Prrafodelista"/>
        <w:numPr>
          <w:ilvl w:val="0"/>
          <w:numId w:val="2"/>
        </w:numPr>
        <w:tabs>
          <w:tab w:val="left" w:pos="385"/>
        </w:tabs>
        <w:spacing w:after="120" w:line="307" w:lineRule="auto"/>
        <w:ind w:left="0" w:right="375" w:firstLine="0"/>
        <w:jc w:val="both"/>
        <w:rPr>
          <w:sz w:val="23"/>
          <w:lang w:val="eu-ES"/>
        </w:rPr>
      </w:pPr>
      <w:r w:rsidRPr="009A0DE1">
        <w:rPr>
          <w:sz w:val="23"/>
          <w:lang w:val="eu-ES"/>
        </w:rPr>
        <w:t>Administrazioarekiko auzi errekurtsoa, Nafarroako Justizia Auzitegi Nagusiko Administrazioarekiko Auzien Epaitegiari edo Salari zuzendua, bi hilabeteko epean, erabaki hau jakinarazi eta hurrengo egunetik hasita.</w:t>
      </w:r>
    </w:p>
    <w:p w14:paraId="6145C416" w14:textId="04651AEC" w:rsidR="00EE387C" w:rsidRPr="009A0DE1" w:rsidRDefault="00EE387C" w:rsidP="00516080">
      <w:pPr>
        <w:pStyle w:val="Prrafodelista"/>
        <w:numPr>
          <w:ilvl w:val="0"/>
          <w:numId w:val="2"/>
        </w:numPr>
        <w:tabs>
          <w:tab w:val="left" w:pos="385"/>
        </w:tabs>
        <w:spacing w:after="120" w:line="307" w:lineRule="auto"/>
        <w:ind w:left="0" w:right="375" w:firstLine="0"/>
        <w:jc w:val="both"/>
        <w:rPr>
          <w:sz w:val="23"/>
          <w:lang w:val="eu-ES"/>
        </w:rPr>
      </w:pPr>
      <w:r w:rsidRPr="009A0DE1">
        <w:rPr>
          <w:sz w:val="23"/>
          <w:lang w:val="eu-ES"/>
        </w:rPr>
        <w:t>Gora jotzeko errekurtsoa, Nafarroako Administrazio Auzitegiari zuzendua, erabaki hau argitaratu eta hilabeteko epean.</w:t>
      </w:r>
    </w:p>
    <w:p w14:paraId="630DB3FD" w14:textId="77777777" w:rsidR="00516080" w:rsidRPr="009A0DE1" w:rsidRDefault="00516080" w:rsidP="00516080">
      <w:pPr>
        <w:pStyle w:val="Textoindependiente"/>
        <w:spacing w:after="120"/>
        <w:jc w:val="both"/>
        <w:rPr>
          <w:lang w:val="eu-ES"/>
        </w:rPr>
      </w:pPr>
    </w:p>
    <w:p w14:paraId="67F8205A" w14:textId="137F370A" w:rsidR="00382DDC" w:rsidRPr="009A0DE1" w:rsidRDefault="00EE387C" w:rsidP="00382DDC">
      <w:pPr>
        <w:pStyle w:val="Textoindependiente"/>
        <w:spacing w:after="120"/>
        <w:jc w:val="both"/>
        <w:rPr>
          <w:lang w:val="eu-ES"/>
        </w:rPr>
      </w:pPr>
      <w:r w:rsidRPr="009A0DE1">
        <w:rPr>
          <w:lang w:val="eu-ES"/>
        </w:rPr>
        <w:t xml:space="preserve">Uharten, 2024ko urriaren 28an.–Alkatea, </w:t>
      </w:r>
      <w:r w:rsidR="000A434C" w:rsidRPr="009A0DE1">
        <w:rPr>
          <w:lang w:val="eu-ES"/>
        </w:rPr>
        <w:t>Alfredo Arruiz Sotés</w:t>
      </w:r>
      <w:r w:rsidR="00BB0B29" w:rsidRPr="009A0DE1">
        <w:rPr>
          <w:lang w:val="eu-ES"/>
        </w:rPr>
        <w:t>.</w:t>
      </w:r>
    </w:p>
    <w:p w14:paraId="05217BC0" w14:textId="433B404B" w:rsidR="0053441E" w:rsidRPr="009A0DE1" w:rsidRDefault="00BB0B29" w:rsidP="00382DDC">
      <w:pPr>
        <w:pStyle w:val="Ttulo2"/>
        <w:ind w:left="0"/>
        <w:rPr>
          <w:u w:val="single"/>
          <w:lang w:val="eu-ES"/>
        </w:rPr>
      </w:pPr>
      <w:r w:rsidRPr="009A0DE1">
        <w:rPr>
          <w:w w:val="105"/>
          <w:u w:val="single"/>
          <w:lang w:val="eu-ES"/>
        </w:rPr>
        <w:lastRenderedPageBreak/>
        <w:t>I</w:t>
      </w:r>
      <w:r w:rsidR="00382DDC" w:rsidRPr="009A0DE1">
        <w:rPr>
          <w:w w:val="105"/>
          <w:u w:val="single"/>
          <w:lang w:val="eu-ES"/>
        </w:rPr>
        <w:t xml:space="preserve"> ERANSKINA</w:t>
      </w:r>
    </w:p>
    <w:p w14:paraId="70952F57" w14:textId="77777777" w:rsidR="0053441E" w:rsidRPr="009A0DE1" w:rsidRDefault="0053441E" w:rsidP="00382DDC">
      <w:pPr>
        <w:pStyle w:val="Textoindependiente"/>
        <w:jc w:val="center"/>
        <w:rPr>
          <w:rFonts w:ascii="Arial"/>
          <w:b/>
          <w:sz w:val="27"/>
          <w:lang w:val="eu-ES"/>
        </w:rPr>
      </w:pPr>
    </w:p>
    <w:p w14:paraId="304E21B0" w14:textId="77777777" w:rsidR="007C6D12" w:rsidRPr="009A0DE1" w:rsidRDefault="007C6D12" w:rsidP="00382DDC">
      <w:pPr>
        <w:pStyle w:val="Textoindependiente"/>
        <w:spacing w:before="4"/>
        <w:jc w:val="center"/>
        <w:rPr>
          <w:sz w:val="20"/>
          <w:lang w:val="eu-ES"/>
        </w:rPr>
      </w:pPr>
    </w:p>
    <w:p w14:paraId="406F216C" w14:textId="4F6BFD4B" w:rsidR="007C6D12" w:rsidRPr="009A0DE1" w:rsidRDefault="00382DDC" w:rsidP="00382DDC">
      <w:pPr>
        <w:pStyle w:val="Ttulo1"/>
        <w:spacing w:line="307" w:lineRule="auto"/>
        <w:ind w:left="0" w:firstLine="0"/>
        <w:jc w:val="center"/>
        <w:rPr>
          <w:lang w:val="eu-ES"/>
        </w:rPr>
      </w:pPr>
      <w:r w:rsidRPr="009A0DE1">
        <w:rPr>
          <w:lang w:val="eu-ES"/>
        </w:rPr>
        <w:t xml:space="preserve">KIROL KUDEATZAILE </w:t>
      </w:r>
      <w:r w:rsidR="00002692" w:rsidRPr="009A0DE1">
        <w:rPr>
          <w:lang w:val="eu-ES"/>
        </w:rPr>
        <w:t xml:space="preserve">LANPOSTURAKO </w:t>
      </w:r>
      <w:r w:rsidRPr="009A0DE1">
        <w:rPr>
          <w:lang w:val="eu-ES"/>
        </w:rPr>
        <w:t>DEIALDIAN PARTE HARTZEKO ESKABIDEA</w:t>
      </w:r>
    </w:p>
    <w:p w14:paraId="026206D4" w14:textId="77777777" w:rsidR="007C6D12" w:rsidRPr="009A0DE1" w:rsidRDefault="007C6D12" w:rsidP="00516080">
      <w:pPr>
        <w:pStyle w:val="Textoindependiente"/>
        <w:jc w:val="both"/>
        <w:rPr>
          <w:rFonts w:ascii="Arial"/>
          <w:b/>
          <w:sz w:val="20"/>
          <w:lang w:val="eu-ES"/>
        </w:rPr>
      </w:pPr>
    </w:p>
    <w:p w14:paraId="05AC9749" w14:textId="77777777" w:rsidR="007C6D12" w:rsidRPr="009A0DE1" w:rsidRDefault="007C6D12" w:rsidP="00516080">
      <w:pPr>
        <w:pStyle w:val="Textoindependiente"/>
        <w:spacing w:before="1"/>
        <w:jc w:val="both"/>
        <w:rPr>
          <w:rFonts w:ascii="Arial"/>
          <w:b/>
          <w:sz w:val="25"/>
          <w:lang w:val="eu-ES"/>
        </w:rPr>
      </w:pPr>
    </w:p>
    <w:p w14:paraId="7D7A6AFD" w14:textId="77777777" w:rsidR="007C6D12" w:rsidRPr="009A0DE1" w:rsidRDefault="007C6D12" w:rsidP="00516080">
      <w:pPr>
        <w:pStyle w:val="Textoindependiente"/>
        <w:spacing w:before="7"/>
        <w:jc w:val="both"/>
        <w:rPr>
          <w:rFonts w:ascii="Tahoma"/>
          <w:sz w:val="16"/>
          <w:lang w:val="eu-ES"/>
        </w:rPr>
      </w:pPr>
    </w:p>
    <w:tbl>
      <w:tblPr>
        <w:tblStyle w:val="TableNormal"/>
        <w:tblW w:w="0" w:type="auto"/>
        <w:tblInd w:w="125" w:type="dxa"/>
        <w:tblBorders>
          <w:top w:val="single" w:sz="6" w:space="0" w:color="D3D3D3"/>
          <w:left w:val="single" w:sz="6" w:space="0" w:color="D3D3D3"/>
          <w:bottom w:val="single" w:sz="6" w:space="0" w:color="D3D3D3"/>
          <w:right w:val="single" w:sz="6" w:space="0" w:color="D3D3D3"/>
          <w:insideH w:val="single" w:sz="6" w:space="0" w:color="D3D3D3"/>
          <w:insideV w:val="single" w:sz="6" w:space="0" w:color="D3D3D3"/>
        </w:tblBorders>
        <w:tblLayout w:type="fixed"/>
        <w:tblLook w:val="01E0" w:firstRow="1" w:lastRow="1" w:firstColumn="1" w:lastColumn="1" w:noHBand="0" w:noVBand="0"/>
      </w:tblPr>
      <w:tblGrid>
        <w:gridCol w:w="5979"/>
        <w:gridCol w:w="4350"/>
      </w:tblGrid>
      <w:tr w:rsidR="007C6D12" w:rsidRPr="009A0DE1" w14:paraId="21C3CE2A" w14:textId="77777777" w:rsidTr="0011395D">
        <w:trPr>
          <w:trHeight w:val="837"/>
        </w:trPr>
        <w:tc>
          <w:tcPr>
            <w:tcW w:w="5979" w:type="dxa"/>
          </w:tcPr>
          <w:p w14:paraId="5C676F2F" w14:textId="1E814974" w:rsidR="007C6D12" w:rsidRPr="009A0DE1" w:rsidRDefault="00002692" w:rsidP="00516080">
            <w:pPr>
              <w:pStyle w:val="TableParagraph"/>
              <w:jc w:val="both"/>
              <w:rPr>
                <w:sz w:val="17"/>
                <w:lang w:val="eu-ES"/>
              </w:rPr>
            </w:pPr>
            <w:r w:rsidRPr="009A0DE1">
              <w:rPr>
                <w:w w:val="105"/>
                <w:sz w:val="17"/>
                <w:lang w:val="eu-ES"/>
              </w:rPr>
              <w:t>IZEN-ABIZENAK</w:t>
            </w:r>
          </w:p>
        </w:tc>
        <w:tc>
          <w:tcPr>
            <w:tcW w:w="4350" w:type="dxa"/>
          </w:tcPr>
          <w:p w14:paraId="072140E9" w14:textId="5DE64197" w:rsidR="007C6D12" w:rsidRPr="009A0DE1" w:rsidRDefault="00002692" w:rsidP="00516080">
            <w:pPr>
              <w:pStyle w:val="TableParagraph"/>
              <w:jc w:val="both"/>
              <w:rPr>
                <w:sz w:val="17"/>
                <w:lang w:val="eu-ES"/>
              </w:rPr>
            </w:pPr>
            <w:r w:rsidRPr="009A0DE1">
              <w:rPr>
                <w:w w:val="105"/>
                <w:sz w:val="17"/>
                <w:lang w:val="eu-ES"/>
              </w:rPr>
              <w:t>NAN</w:t>
            </w:r>
            <w:r w:rsidR="007C6D12" w:rsidRPr="009A0DE1">
              <w:rPr>
                <w:w w:val="105"/>
                <w:sz w:val="17"/>
                <w:lang w:val="eu-ES"/>
              </w:rPr>
              <w:t>/NIE</w:t>
            </w:r>
          </w:p>
        </w:tc>
      </w:tr>
      <w:tr w:rsidR="007C6D12" w:rsidRPr="009A0DE1" w14:paraId="4D970F04" w14:textId="77777777" w:rsidTr="0011395D">
        <w:trPr>
          <w:trHeight w:val="837"/>
        </w:trPr>
        <w:tc>
          <w:tcPr>
            <w:tcW w:w="5979" w:type="dxa"/>
          </w:tcPr>
          <w:p w14:paraId="6FC8D87A" w14:textId="47FD6BB6" w:rsidR="007C6D12" w:rsidRPr="009A0DE1" w:rsidRDefault="00002692" w:rsidP="00516080">
            <w:pPr>
              <w:pStyle w:val="TableParagraph"/>
              <w:jc w:val="both"/>
              <w:rPr>
                <w:sz w:val="17"/>
                <w:lang w:val="eu-ES"/>
              </w:rPr>
            </w:pPr>
            <w:r w:rsidRPr="009A0DE1">
              <w:rPr>
                <w:w w:val="105"/>
                <w:sz w:val="17"/>
                <w:lang w:val="eu-ES"/>
              </w:rPr>
              <w:t xml:space="preserve">HERRIA </w:t>
            </w:r>
            <w:r w:rsidR="007C6D12" w:rsidRPr="009A0DE1">
              <w:rPr>
                <w:w w:val="105"/>
                <w:sz w:val="17"/>
                <w:lang w:val="eu-ES"/>
              </w:rPr>
              <w:t>P.</w:t>
            </w:r>
            <w:r w:rsidRPr="009A0DE1">
              <w:rPr>
                <w:w w:val="105"/>
                <w:sz w:val="17"/>
                <w:lang w:val="eu-ES"/>
              </w:rPr>
              <w:t>K.</w:t>
            </w:r>
          </w:p>
        </w:tc>
        <w:tc>
          <w:tcPr>
            <w:tcW w:w="4350" w:type="dxa"/>
          </w:tcPr>
          <w:p w14:paraId="0725BB82" w14:textId="0E8E81FF" w:rsidR="007C6D12" w:rsidRPr="009A0DE1" w:rsidRDefault="00002692" w:rsidP="00516080">
            <w:pPr>
              <w:pStyle w:val="TableParagraph"/>
              <w:jc w:val="both"/>
              <w:rPr>
                <w:sz w:val="17"/>
                <w:lang w:val="eu-ES"/>
              </w:rPr>
            </w:pPr>
            <w:r w:rsidRPr="009A0DE1">
              <w:rPr>
                <w:w w:val="105"/>
                <w:sz w:val="17"/>
                <w:lang w:val="eu-ES"/>
              </w:rPr>
              <w:t>HELBIDEA</w:t>
            </w:r>
          </w:p>
        </w:tc>
      </w:tr>
      <w:tr w:rsidR="007C6D12" w:rsidRPr="009A0DE1" w14:paraId="4E44085F" w14:textId="77777777" w:rsidTr="0011395D">
        <w:trPr>
          <w:trHeight w:val="837"/>
        </w:trPr>
        <w:tc>
          <w:tcPr>
            <w:tcW w:w="5979" w:type="dxa"/>
          </w:tcPr>
          <w:p w14:paraId="3727ED69" w14:textId="748B98DB" w:rsidR="007C6D12" w:rsidRPr="009A0DE1" w:rsidRDefault="00002692" w:rsidP="00516080">
            <w:pPr>
              <w:pStyle w:val="TableParagraph"/>
              <w:jc w:val="both"/>
              <w:rPr>
                <w:sz w:val="17"/>
                <w:lang w:val="eu-ES"/>
              </w:rPr>
            </w:pPr>
            <w:r w:rsidRPr="009A0DE1">
              <w:rPr>
                <w:w w:val="105"/>
                <w:sz w:val="17"/>
                <w:lang w:val="eu-ES"/>
              </w:rPr>
              <w:t>SAKELAKO TELEFONOA</w:t>
            </w:r>
          </w:p>
        </w:tc>
        <w:tc>
          <w:tcPr>
            <w:tcW w:w="4350" w:type="dxa"/>
          </w:tcPr>
          <w:p w14:paraId="11CBB0A3" w14:textId="0577CD42" w:rsidR="007C6D12" w:rsidRPr="009A0DE1" w:rsidRDefault="007C6D12" w:rsidP="00516080">
            <w:pPr>
              <w:pStyle w:val="TableParagraph"/>
              <w:jc w:val="both"/>
              <w:rPr>
                <w:sz w:val="17"/>
                <w:lang w:val="eu-ES"/>
              </w:rPr>
            </w:pPr>
            <w:r w:rsidRPr="009A0DE1">
              <w:rPr>
                <w:w w:val="105"/>
                <w:sz w:val="17"/>
                <w:lang w:val="eu-ES"/>
              </w:rPr>
              <w:t>E-</w:t>
            </w:r>
            <w:r w:rsidR="00002692" w:rsidRPr="009A0DE1">
              <w:rPr>
                <w:w w:val="105"/>
                <w:sz w:val="17"/>
                <w:lang w:val="eu-ES"/>
              </w:rPr>
              <w:t>POSTA</w:t>
            </w:r>
          </w:p>
        </w:tc>
      </w:tr>
    </w:tbl>
    <w:p w14:paraId="23021654" w14:textId="77777777" w:rsidR="007C6D12" w:rsidRPr="009A0DE1" w:rsidRDefault="007C6D12" w:rsidP="00516080">
      <w:pPr>
        <w:pStyle w:val="Textoindependiente"/>
        <w:jc w:val="both"/>
        <w:rPr>
          <w:rFonts w:ascii="Tahoma"/>
          <w:sz w:val="20"/>
          <w:lang w:val="eu-ES"/>
        </w:rPr>
      </w:pPr>
    </w:p>
    <w:p w14:paraId="221F6AFC" w14:textId="77777777" w:rsidR="007C6D12" w:rsidRPr="009A0DE1" w:rsidRDefault="007C6D12" w:rsidP="00516080">
      <w:pPr>
        <w:pStyle w:val="Textoindependiente"/>
        <w:jc w:val="both"/>
        <w:rPr>
          <w:rFonts w:ascii="Tahoma"/>
          <w:sz w:val="20"/>
          <w:lang w:val="eu-ES"/>
        </w:rPr>
      </w:pPr>
    </w:p>
    <w:p w14:paraId="7CBBE960" w14:textId="253DA3A1" w:rsidR="00002692" w:rsidRPr="009A0DE1" w:rsidRDefault="00002692" w:rsidP="00002692">
      <w:pPr>
        <w:pStyle w:val="Textoindependiente"/>
        <w:jc w:val="both"/>
        <w:rPr>
          <w:lang w:val="eu-ES"/>
        </w:rPr>
      </w:pPr>
      <w:r w:rsidRPr="009A0DE1">
        <w:rPr>
          <w:lang w:val="eu-ES"/>
        </w:rPr>
        <w:t>Desgaitasunaren egiaztapena (bidezko denean, bakarrik):</w:t>
      </w:r>
    </w:p>
    <w:p w14:paraId="09222A55" w14:textId="77777777" w:rsidR="00002692" w:rsidRPr="009A0DE1" w:rsidRDefault="00002692" w:rsidP="00002692">
      <w:pPr>
        <w:pStyle w:val="Textoindependiente"/>
        <w:jc w:val="both"/>
        <w:rPr>
          <w:lang w:val="eu-ES"/>
        </w:rPr>
      </w:pPr>
    </w:p>
    <w:p w14:paraId="4FF4FF03" w14:textId="7EBEBF04" w:rsidR="00002692" w:rsidRPr="009A0DE1" w:rsidRDefault="00002692" w:rsidP="00002692">
      <w:pPr>
        <w:pStyle w:val="Prrafodelista"/>
        <w:numPr>
          <w:ilvl w:val="0"/>
          <w:numId w:val="11"/>
        </w:numPr>
        <w:tabs>
          <w:tab w:val="left" w:pos="353"/>
        </w:tabs>
        <w:ind w:left="0" w:firstLine="0"/>
        <w:jc w:val="both"/>
        <w:rPr>
          <w:sz w:val="23"/>
          <w:lang w:val="eu-ES"/>
        </w:rPr>
      </w:pPr>
      <w:r w:rsidRPr="009A0DE1">
        <w:rPr>
          <w:sz w:val="23"/>
          <w:lang w:val="eu-ES"/>
        </w:rPr>
        <w:t>Desgaitasuna dut eta eskabidearekin batera horren frogagiria aurkezten dut.</w:t>
      </w:r>
    </w:p>
    <w:p w14:paraId="3DA2A197" w14:textId="77777777" w:rsidR="00002692" w:rsidRPr="009A0DE1" w:rsidRDefault="00002692" w:rsidP="00002692">
      <w:pPr>
        <w:pStyle w:val="Prrafodelista"/>
        <w:tabs>
          <w:tab w:val="left" w:pos="353"/>
        </w:tabs>
        <w:ind w:left="0" w:firstLine="0"/>
        <w:jc w:val="both"/>
        <w:rPr>
          <w:sz w:val="23"/>
          <w:lang w:val="eu-ES"/>
        </w:rPr>
      </w:pPr>
    </w:p>
    <w:p w14:paraId="04E7E8BD" w14:textId="489CACEB" w:rsidR="00002692" w:rsidRPr="009A0DE1" w:rsidRDefault="00002692" w:rsidP="00002692">
      <w:pPr>
        <w:pStyle w:val="Prrafodelista"/>
        <w:numPr>
          <w:ilvl w:val="0"/>
          <w:numId w:val="11"/>
        </w:numPr>
        <w:tabs>
          <w:tab w:val="left" w:pos="353"/>
        </w:tabs>
        <w:ind w:left="0" w:firstLine="0"/>
        <w:jc w:val="both"/>
        <w:rPr>
          <w:sz w:val="23"/>
          <w:lang w:val="eu-ES"/>
        </w:rPr>
      </w:pPr>
      <w:r w:rsidRPr="009A0DE1">
        <w:rPr>
          <w:sz w:val="23"/>
          <w:lang w:val="eu-ES"/>
        </w:rPr>
        <w:t>Desgaitasuna dut, eta, horrenbestez, azaltzen dudan egokitzapena eskatzen dut, adierazten ditudan arrazoiengatik. (Beste orri batean).</w:t>
      </w:r>
    </w:p>
    <w:p w14:paraId="4FD85B8C" w14:textId="77777777" w:rsidR="00002692" w:rsidRPr="009A0DE1" w:rsidRDefault="00002692" w:rsidP="00002692">
      <w:pPr>
        <w:pStyle w:val="Textoindependiente"/>
        <w:spacing w:before="5"/>
        <w:rPr>
          <w:rFonts w:ascii="Tahoma"/>
          <w:lang w:val="eu-ES"/>
        </w:rPr>
      </w:pPr>
    </w:p>
    <w:p w14:paraId="357F2627" w14:textId="77777777" w:rsidR="00002692" w:rsidRPr="009A0DE1" w:rsidRDefault="00002692" w:rsidP="00002692">
      <w:pPr>
        <w:pStyle w:val="Textoindependiente"/>
        <w:spacing w:before="5"/>
        <w:rPr>
          <w:rFonts w:ascii="Tahoma"/>
          <w:lang w:val="eu-ES"/>
        </w:rPr>
      </w:pPr>
    </w:p>
    <w:p w14:paraId="3A3CEF3D" w14:textId="754364CE" w:rsidR="00002692" w:rsidRPr="009A0DE1" w:rsidRDefault="00002692" w:rsidP="00002692">
      <w:pPr>
        <w:pStyle w:val="Textoindependiente"/>
        <w:spacing w:before="5"/>
        <w:rPr>
          <w:rFonts w:ascii="Tahoma"/>
          <w:lang w:val="eu-ES"/>
        </w:rPr>
      </w:pPr>
      <w:r w:rsidRPr="009A0DE1">
        <w:rPr>
          <w:rFonts w:ascii="Tahoma"/>
          <w:lang w:val="eu-ES"/>
        </w:rPr>
        <w:t>AZALTZEN DUT:</w:t>
      </w:r>
    </w:p>
    <w:p w14:paraId="50D0CC88" w14:textId="77777777" w:rsidR="00002692" w:rsidRPr="009A0DE1" w:rsidRDefault="00002692" w:rsidP="00002692">
      <w:pPr>
        <w:pStyle w:val="Textoindependiente"/>
        <w:spacing w:before="5"/>
        <w:rPr>
          <w:rFonts w:ascii="Tahoma"/>
          <w:lang w:val="eu-ES"/>
        </w:rPr>
      </w:pPr>
    </w:p>
    <w:p w14:paraId="4EB2C7C8" w14:textId="77777777" w:rsidR="00002692" w:rsidRPr="009A0DE1" w:rsidRDefault="00002692" w:rsidP="00002692">
      <w:pPr>
        <w:pStyle w:val="Prrafodelista"/>
        <w:numPr>
          <w:ilvl w:val="0"/>
          <w:numId w:val="11"/>
        </w:numPr>
        <w:tabs>
          <w:tab w:val="left" w:pos="353"/>
        </w:tabs>
        <w:ind w:left="0" w:firstLine="0"/>
        <w:jc w:val="both"/>
        <w:rPr>
          <w:sz w:val="23"/>
          <w:lang w:val="eu-ES"/>
        </w:rPr>
      </w:pPr>
      <w:r w:rsidRPr="009A0DE1">
        <w:rPr>
          <w:sz w:val="23"/>
          <w:lang w:val="eu-ES"/>
        </w:rPr>
        <w:t>Karguan aritzea galarazten didan eritasun edo akats fisiko edo psikikorik ez dudala, eta ez dudala indarra duten xedapenetan ezarritako ezintasunik.</w:t>
      </w:r>
    </w:p>
    <w:p w14:paraId="69528547" w14:textId="77777777" w:rsidR="00002692" w:rsidRPr="009A0DE1" w:rsidRDefault="00002692" w:rsidP="00002692">
      <w:pPr>
        <w:pStyle w:val="Prrafodelista"/>
        <w:tabs>
          <w:tab w:val="left" w:pos="353"/>
        </w:tabs>
        <w:ind w:left="0" w:firstLine="0"/>
        <w:jc w:val="both"/>
        <w:rPr>
          <w:sz w:val="23"/>
          <w:lang w:val="eu-ES"/>
        </w:rPr>
      </w:pPr>
    </w:p>
    <w:p w14:paraId="3BA72E94" w14:textId="77777777" w:rsidR="00002692" w:rsidRPr="009A0DE1" w:rsidRDefault="00002692" w:rsidP="00002692">
      <w:pPr>
        <w:pStyle w:val="Prrafodelista"/>
        <w:numPr>
          <w:ilvl w:val="0"/>
          <w:numId w:val="11"/>
        </w:numPr>
        <w:tabs>
          <w:tab w:val="left" w:pos="353"/>
        </w:tabs>
        <w:ind w:left="0" w:firstLine="0"/>
        <w:jc w:val="both"/>
        <w:rPr>
          <w:sz w:val="23"/>
          <w:lang w:val="eu-ES"/>
        </w:rPr>
      </w:pPr>
      <w:r w:rsidRPr="009A0DE1">
        <w:rPr>
          <w:sz w:val="23"/>
          <w:lang w:val="eu-ES"/>
        </w:rPr>
        <w:t>Ez naizela diziplina espediente bidez inongo administrazio publikoren zerbitzutik bereizia izan eta ez nagoela desgaitua eginkizun publikoak betetzeko.</w:t>
      </w:r>
    </w:p>
    <w:p w14:paraId="1DD08DF3" w14:textId="77777777" w:rsidR="00002692" w:rsidRPr="009A0DE1" w:rsidRDefault="00002692" w:rsidP="00002692">
      <w:pPr>
        <w:pStyle w:val="Prrafodelista"/>
        <w:rPr>
          <w:sz w:val="23"/>
          <w:lang w:val="eu-ES"/>
        </w:rPr>
      </w:pPr>
    </w:p>
    <w:p w14:paraId="17B2C553" w14:textId="77777777" w:rsidR="00002692" w:rsidRPr="009A0DE1" w:rsidRDefault="00002692" w:rsidP="00002692">
      <w:pPr>
        <w:pStyle w:val="Prrafodelista"/>
        <w:numPr>
          <w:ilvl w:val="0"/>
          <w:numId w:val="11"/>
        </w:numPr>
        <w:tabs>
          <w:tab w:val="left" w:pos="353"/>
        </w:tabs>
        <w:ind w:left="0" w:firstLine="0"/>
        <w:jc w:val="both"/>
        <w:rPr>
          <w:sz w:val="23"/>
          <w:lang w:val="eu-ES"/>
        </w:rPr>
      </w:pPr>
      <w:r w:rsidRPr="009A0DE1">
        <w:rPr>
          <w:sz w:val="23"/>
          <w:lang w:val="eu-ES"/>
        </w:rPr>
        <w:t>Baditudala deialdian eskatutako titulazioak, eta eskabideak aurkezteko epea bukatzen den egunean, behar diren baldintza guztiak betetzen ditudala.</w:t>
      </w:r>
    </w:p>
    <w:p w14:paraId="659340F8" w14:textId="77777777" w:rsidR="00002692" w:rsidRPr="009A0DE1" w:rsidRDefault="00002692" w:rsidP="00002692">
      <w:pPr>
        <w:pStyle w:val="Prrafodelista"/>
        <w:rPr>
          <w:sz w:val="23"/>
          <w:lang w:val="eu-ES"/>
        </w:rPr>
      </w:pPr>
    </w:p>
    <w:p w14:paraId="0EC2E336" w14:textId="625211F3" w:rsidR="00002692" w:rsidRPr="009A0DE1" w:rsidRDefault="00002692" w:rsidP="00002692">
      <w:pPr>
        <w:pStyle w:val="Prrafodelista"/>
        <w:numPr>
          <w:ilvl w:val="0"/>
          <w:numId w:val="11"/>
        </w:numPr>
        <w:tabs>
          <w:tab w:val="left" w:pos="353"/>
        </w:tabs>
        <w:ind w:left="0" w:firstLine="0"/>
        <w:jc w:val="both"/>
        <w:rPr>
          <w:sz w:val="23"/>
          <w:lang w:val="eu-ES"/>
        </w:rPr>
      </w:pPr>
      <w:r w:rsidRPr="009A0DE1">
        <w:rPr>
          <w:sz w:val="23"/>
          <w:lang w:val="eu-ES"/>
        </w:rPr>
        <w:t>Eskabidearekin batera deialdian eskatutako agirien fotokopia aurkezten ditudala.</w:t>
      </w:r>
    </w:p>
    <w:p w14:paraId="4048C7A9" w14:textId="77777777" w:rsidR="00002692" w:rsidRPr="009A0DE1" w:rsidRDefault="00002692" w:rsidP="00002692">
      <w:pPr>
        <w:pStyle w:val="Textoindependiente"/>
        <w:spacing w:before="5"/>
        <w:rPr>
          <w:rFonts w:ascii="Tahoma"/>
          <w:lang w:val="eu-ES"/>
        </w:rPr>
      </w:pPr>
    </w:p>
    <w:p w14:paraId="48EDC550" w14:textId="77777777" w:rsidR="00002692" w:rsidRPr="009A0DE1" w:rsidRDefault="00002692" w:rsidP="00002692">
      <w:pPr>
        <w:pStyle w:val="Textoindependiente"/>
        <w:spacing w:before="5"/>
        <w:rPr>
          <w:rFonts w:ascii="Tahoma"/>
          <w:lang w:val="eu-ES"/>
        </w:rPr>
      </w:pPr>
    </w:p>
    <w:p w14:paraId="43207550" w14:textId="77777777" w:rsidR="00002692" w:rsidRPr="009A0DE1" w:rsidRDefault="00002692" w:rsidP="00002692">
      <w:pPr>
        <w:pStyle w:val="Textoindependiente"/>
        <w:spacing w:before="5"/>
        <w:rPr>
          <w:rFonts w:ascii="Tahoma"/>
          <w:lang w:val="eu-ES"/>
        </w:rPr>
      </w:pPr>
      <w:r w:rsidRPr="009A0DE1">
        <w:rPr>
          <w:rFonts w:ascii="Tahoma"/>
          <w:lang w:val="eu-ES"/>
        </w:rPr>
        <w:t>ESKATZEN DUT:</w:t>
      </w:r>
    </w:p>
    <w:p w14:paraId="6C9834DA" w14:textId="77777777" w:rsidR="00002692" w:rsidRPr="009A0DE1" w:rsidRDefault="00002692" w:rsidP="00002692">
      <w:pPr>
        <w:pStyle w:val="Textoindependiente"/>
        <w:spacing w:before="5"/>
        <w:rPr>
          <w:rFonts w:ascii="Tahoma"/>
          <w:lang w:val="eu-ES"/>
        </w:rPr>
      </w:pPr>
    </w:p>
    <w:p w14:paraId="6794C2F1" w14:textId="64E99236" w:rsidR="00002692" w:rsidRPr="009A0DE1" w:rsidRDefault="00002692" w:rsidP="00002692">
      <w:pPr>
        <w:pStyle w:val="Textoindependiente"/>
        <w:spacing w:before="57" w:line="307" w:lineRule="auto"/>
        <w:jc w:val="both"/>
        <w:rPr>
          <w:lang w:val="eu-ES"/>
        </w:rPr>
      </w:pPr>
      <w:r w:rsidRPr="009A0DE1">
        <w:rPr>
          <w:lang w:val="eu-ES"/>
        </w:rPr>
        <w:t>Kirol kudeatzailearen lanpostua barne sustapenaren bidez betetzeko deialdian onartua izatea.</w:t>
      </w:r>
    </w:p>
    <w:p w14:paraId="4C476774" w14:textId="77777777" w:rsidR="00002692" w:rsidRPr="009A0DE1" w:rsidRDefault="00002692" w:rsidP="00002692">
      <w:pPr>
        <w:pStyle w:val="Textoindependiente"/>
        <w:spacing w:before="57" w:line="307" w:lineRule="auto"/>
        <w:jc w:val="both"/>
        <w:rPr>
          <w:lang w:val="eu-ES"/>
        </w:rPr>
      </w:pPr>
    </w:p>
    <w:p w14:paraId="17211E40" w14:textId="77777777" w:rsidR="00002692" w:rsidRPr="009A0DE1" w:rsidRDefault="00002692" w:rsidP="00002692">
      <w:pPr>
        <w:pStyle w:val="Textoindependiente"/>
        <w:spacing w:before="5"/>
        <w:rPr>
          <w:rFonts w:ascii="Tahoma"/>
          <w:lang w:val="eu-ES"/>
        </w:rPr>
      </w:pPr>
      <w:r w:rsidRPr="009A0DE1">
        <w:rPr>
          <w:rFonts w:ascii="Tahoma"/>
          <w:lang w:val="eu-ES"/>
        </w:rPr>
        <w:t xml:space="preserve">Uharte, 2024ko ......................................aren </w:t>
      </w:r>
      <w:r w:rsidRPr="009A0DE1">
        <w:rPr>
          <w:rFonts w:ascii="Tahoma"/>
          <w:lang w:val="eu-ES"/>
        </w:rPr>
        <w:t>……………</w:t>
      </w:r>
      <w:r w:rsidRPr="009A0DE1">
        <w:rPr>
          <w:rFonts w:ascii="Tahoma"/>
          <w:lang w:val="eu-ES"/>
        </w:rPr>
        <w:t>.. (e)an.</w:t>
      </w:r>
    </w:p>
    <w:p w14:paraId="6C923CDD" w14:textId="77777777" w:rsidR="00002692" w:rsidRPr="009A0DE1" w:rsidRDefault="00002692" w:rsidP="00002692">
      <w:pPr>
        <w:pStyle w:val="Textoindependiente"/>
        <w:spacing w:before="5"/>
        <w:rPr>
          <w:rFonts w:ascii="Tahoma"/>
          <w:lang w:val="eu-ES"/>
        </w:rPr>
      </w:pPr>
      <w:r w:rsidRPr="009A0DE1">
        <w:rPr>
          <w:rFonts w:ascii="Tahoma"/>
          <w:lang w:val="eu-ES"/>
        </w:rPr>
        <w:t>(Sinadura)</w:t>
      </w:r>
    </w:p>
    <w:p w14:paraId="2A58108D" w14:textId="77777777" w:rsidR="007C6D12" w:rsidRPr="009A0DE1" w:rsidRDefault="007C6D12" w:rsidP="00516080">
      <w:pPr>
        <w:pStyle w:val="Textoindependiente"/>
        <w:spacing w:before="5"/>
        <w:jc w:val="both"/>
        <w:rPr>
          <w:rFonts w:ascii="Tahoma"/>
          <w:sz w:val="22"/>
          <w:lang w:val="eu-ES"/>
        </w:rPr>
      </w:pPr>
    </w:p>
    <w:p w14:paraId="5CBD80D5" w14:textId="77777777" w:rsidR="00002692" w:rsidRPr="009A0DE1" w:rsidRDefault="00002692">
      <w:pPr>
        <w:rPr>
          <w:rFonts w:ascii="Arial"/>
          <w:b/>
          <w:w w:val="105"/>
          <w:sz w:val="25"/>
          <w:lang w:val="eu-ES"/>
        </w:rPr>
      </w:pPr>
      <w:r w:rsidRPr="009A0DE1">
        <w:rPr>
          <w:rFonts w:ascii="Arial"/>
          <w:b/>
          <w:w w:val="105"/>
          <w:sz w:val="25"/>
          <w:lang w:val="eu-ES"/>
        </w:rPr>
        <w:br w:type="page"/>
      </w:r>
    </w:p>
    <w:p w14:paraId="0EC45190" w14:textId="29EF4F2F" w:rsidR="0053441E" w:rsidRPr="009A0DE1" w:rsidRDefault="00BB0B29" w:rsidP="00382DDC">
      <w:pPr>
        <w:jc w:val="center"/>
        <w:rPr>
          <w:rFonts w:ascii="Arial"/>
          <w:b/>
          <w:sz w:val="25"/>
          <w:lang w:val="eu-ES"/>
        </w:rPr>
      </w:pPr>
      <w:r w:rsidRPr="009A0DE1">
        <w:rPr>
          <w:rFonts w:ascii="Arial"/>
          <w:b/>
          <w:w w:val="105"/>
          <w:sz w:val="25"/>
          <w:u w:val="single"/>
          <w:lang w:val="eu-ES"/>
        </w:rPr>
        <w:lastRenderedPageBreak/>
        <w:t>II</w:t>
      </w:r>
      <w:r w:rsidR="00382DDC" w:rsidRPr="009A0DE1">
        <w:rPr>
          <w:rFonts w:ascii="Arial"/>
          <w:b/>
          <w:w w:val="105"/>
          <w:sz w:val="25"/>
          <w:u w:val="single"/>
          <w:lang w:val="eu-ES"/>
        </w:rPr>
        <w:t xml:space="preserve"> ERANSKINA</w:t>
      </w:r>
    </w:p>
    <w:p w14:paraId="1C79AF05" w14:textId="77777777" w:rsidR="0053441E" w:rsidRPr="009A0DE1" w:rsidRDefault="0053441E" w:rsidP="00516080">
      <w:pPr>
        <w:pStyle w:val="Textoindependiente"/>
        <w:jc w:val="both"/>
        <w:rPr>
          <w:rFonts w:ascii="Arial"/>
          <w:b/>
          <w:sz w:val="27"/>
          <w:lang w:val="eu-ES"/>
        </w:rPr>
      </w:pPr>
    </w:p>
    <w:p w14:paraId="033C2504" w14:textId="18AC1EBB" w:rsidR="0053441E" w:rsidRPr="009A0DE1" w:rsidRDefault="00002692" w:rsidP="00516080">
      <w:pPr>
        <w:pStyle w:val="Ttulo3"/>
        <w:spacing w:before="97"/>
        <w:ind w:left="0" w:right="330" w:firstLine="0"/>
        <w:jc w:val="both"/>
        <w:rPr>
          <w:lang w:val="eu-ES"/>
        </w:rPr>
      </w:pPr>
      <w:r w:rsidRPr="009A0DE1">
        <w:rPr>
          <w:u w:val="single"/>
          <w:lang w:val="eu-ES"/>
        </w:rPr>
        <w:t>GAIAK</w:t>
      </w:r>
    </w:p>
    <w:p w14:paraId="3564C7E5" w14:textId="77777777" w:rsidR="0053441E" w:rsidRPr="009A0DE1" w:rsidRDefault="0053441E" w:rsidP="00516080">
      <w:pPr>
        <w:pStyle w:val="Textoindependiente"/>
        <w:spacing w:before="5"/>
        <w:jc w:val="both"/>
        <w:rPr>
          <w:rFonts w:ascii="Arial"/>
          <w:b/>
          <w:i/>
          <w:sz w:val="20"/>
          <w:lang w:val="eu-ES"/>
        </w:rPr>
      </w:pPr>
    </w:p>
    <w:p w14:paraId="1C11726D" w14:textId="315ADA09" w:rsidR="00243C53" w:rsidRPr="009A0DE1" w:rsidRDefault="00002692" w:rsidP="00942272">
      <w:pPr>
        <w:pStyle w:val="Textoindependiente"/>
        <w:spacing w:before="5"/>
        <w:jc w:val="both"/>
        <w:rPr>
          <w:rFonts w:ascii="Arial"/>
          <w:bCs/>
          <w:i/>
          <w:sz w:val="20"/>
          <w:lang w:val="eu-ES"/>
        </w:rPr>
      </w:pPr>
      <w:r w:rsidRPr="009A0DE1">
        <w:rPr>
          <w:rFonts w:ascii="Arial"/>
          <w:bCs/>
          <w:i/>
          <w:sz w:val="20"/>
          <w:lang w:val="eu-ES"/>
        </w:rPr>
        <w:t xml:space="preserve">1. gaia. </w:t>
      </w:r>
      <w:r w:rsidR="00243C53" w:rsidRPr="009A0DE1">
        <w:rPr>
          <w:rFonts w:ascii="Arial"/>
          <w:bCs/>
          <w:i/>
          <w:sz w:val="20"/>
          <w:lang w:val="eu-ES"/>
        </w:rPr>
        <w:t>6/1990</w:t>
      </w:r>
      <w:r w:rsidRPr="009A0DE1">
        <w:rPr>
          <w:rFonts w:ascii="Arial"/>
          <w:bCs/>
          <w:i/>
          <w:sz w:val="20"/>
          <w:lang w:val="eu-ES"/>
        </w:rPr>
        <w:t xml:space="preserve"> Foru Legea</w:t>
      </w:r>
      <w:r w:rsidR="00243C53" w:rsidRPr="009A0DE1">
        <w:rPr>
          <w:rFonts w:ascii="Arial"/>
          <w:bCs/>
          <w:i/>
          <w:sz w:val="20"/>
          <w:lang w:val="eu-ES"/>
        </w:rPr>
        <w:t xml:space="preserve">, </w:t>
      </w:r>
      <w:r w:rsidR="00942272" w:rsidRPr="009A0DE1">
        <w:rPr>
          <w:rFonts w:ascii="Arial"/>
          <w:bCs/>
          <w:i/>
          <w:sz w:val="20"/>
          <w:lang w:val="eu-ES"/>
        </w:rPr>
        <w:t xml:space="preserve">uztailaren </w:t>
      </w:r>
      <w:r w:rsidR="00243C53" w:rsidRPr="009A0DE1">
        <w:rPr>
          <w:rFonts w:ascii="Arial"/>
          <w:bCs/>
          <w:i/>
          <w:sz w:val="20"/>
          <w:lang w:val="eu-ES"/>
        </w:rPr>
        <w:t>2</w:t>
      </w:r>
      <w:r w:rsidR="00942272" w:rsidRPr="009A0DE1">
        <w:rPr>
          <w:rFonts w:ascii="Arial"/>
          <w:bCs/>
          <w:i/>
          <w:sz w:val="20"/>
          <w:lang w:val="eu-ES"/>
        </w:rPr>
        <w:t>koa, Nafarroako Administrazio Lokalari buruzkoa</w:t>
      </w:r>
      <w:r w:rsidR="00243C53" w:rsidRPr="009A0DE1">
        <w:rPr>
          <w:rFonts w:ascii="Arial"/>
          <w:bCs/>
          <w:i/>
          <w:sz w:val="20"/>
          <w:lang w:val="eu-ES"/>
        </w:rPr>
        <w:t>. V</w:t>
      </w:r>
      <w:r w:rsidR="00942272" w:rsidRPr="009A0DE1">
        <w:rPr>
          <w:rFonts w:ascii="Arial"/>
          <w:bCs/>
          <w:i/>
          <w:sz w:val="20"/>
          <w:lang w:val="eu-ES"/>
        </w:rPr>
        <w:t>. Titulua</w:t>
      </w:r>
      <w:r w:rsidR="00243C53" w:rsidRPr="009A0DE1">
        <w:rPr>
          <w:rFonts w:ascii="Arial"/>
          <w:bCs/>
          <w:i/>
          <w:sz w:val="20"/>
          <w:lang w:val="eu-ES"/>
        </w:rPr>
        <w:t xml:space="preserve">, </w:t>
      </w:r>
      <w:r w:rsidR="00942272" w:rsidRPr="009A0DE1">
        <w:rPr>
          <w:rFonts w:ascii="Arial"/>
          <w:i/>
          <w:sz w:val="20"/>
          <w:lang w:val="eu-ES"/>
        </w:rPr>
        <w:t>Jarduerak, Zerbitzuak eta Obrak</w:t>
      </w:r>
      <w:r w:rsidR="00243C53" w:rsidRPr="009A0DE1">
        <w:rPr>
          <w:rFonts w:ascii="Arial"/>
          <w:bCs/>
          <w:i/>
          <w:sz w:val="20"/>
          <w:lang w:val="eu-ES"/>
        </w:rPr>
        <w:t>; II</w:t>
      </w:r>
      <w:r w:rsidR="00942272" w:rsidRPr="009A0DE1">
        <w:rPr>
          <w:rFonts w:ascii="Arial"/>
          <w:bCs/>
          <w:i/>
          <w:sz w:val="20"/>
          <w:lang w:val="eu-ES"/>
        </w:rPr>
        <w:t>. Kapitulua</w:t>
      </w:r>
      <w:r w:rsidR="00243C53" w:rsidRPr="009A0DE1">
        <w:rPr>
          <w:rFonts w:ascii="Arial"/>
          <w:bCs/>
          <w:i/>
          <w:sz w:val="20"/>
          <w:lang w:val="eu-ES"/>
        </w:rPr>
        <w:t xml:space="preserve">, </w:t>
      </w:r>
      <w:r w:rsidR="00942272" w:rsidRPr="009A0DE1">
        <w:rPr>
          <w:rFonts w:ascii="Arial"/>
          <w:bCs/>
          <w:i/>
          <w:sz w:val="20"/>
          <w:lang w:val="eu-ES"/>
        </w:rPr>
        <w:t xml:space="preserve">Zerbitzu </w:t>
      </w:r>
      <w:r w:rsidR="00243C53" w:rsidRPr="009A0DE1">
        <w:rPr>
          <w:rFonts w:ascii="Arial"/>
          <w:bCs/>
          <w:i/>
          <w:sz w:val="20"/>
          <w:lang w:val="eu-ES"/>
        </w:rPr>
        <w:t>P</w:t>
      </w:r>
      <w:r w:rsidR="00942272" w:rsidRPr="009A0DE1">
        <w:rPr>
          <w:rFonts w:ascii="Arial"/>
          <w:bCs/>
          <w:i/>
          <w:sz w:val="20"/>
          <w:lang w:val="eu-ES"/>
        </w:rPr>
        <w:t>u</w:t>
      </w:r>
      <w:r w:rsidR="00243C53" w:rsidRPr="009A0DE1">
        <w:rPr>
          <w:rFonts w:ascii="Arial"/>
          <w:bCs/>
          <w:i/>
          <w:sz w:val="20"/>
          <w:lang w:val="eu-ES"/>
        </w:rPr>
        <w:t>bli</w:t>
      </w:r>
      <w:r w:rsidR="00942272" w:rsidRPr="009A0DE1">
        <w:rPr>
          <w:rFonts w:ascii="Arial"/>
          <w:bCs/>
          <w:i/>
          <w:sz w:val="20"/>
          <w:lang w:val="eu-ES"/>
        </w:rPr>
        <w:t>koak</w:t>
      </w:r>
      <w:r w:rsidR="00243C53" w:rsidRPr="009A0DE1">
        <w:rPr>
          <w:rFonts w:ascii="Arial"/>
          <w:bCs/>
          <w:i/>
          <w:sz w:val="20"/>
          <w:lang w:val="eu-ES"/>
        </w:rPr>
        <w:t>:</w:t>
      </w:r>
      <w:r w:rsidR="00942272" w:rsidRPr="009A0DE1">
        <w:rPr>
          <w:rFonts w:ascii="Arial"/>
          <w:bCs/>
          <w:i/>
          <w:sz w:val="20"/>
          <w:lang w:val="eu-ES"/>
        </w:rPr>
        <w:t xml:space="preserve"> 185etik 211ra bitarteko artikuluak</w:t>
      </w:r>
      <w:r w:rsidR="00243C53" w:rsidRPr="009A0DE1">
        <w:rPr>
          <w:rFonts w:ascii="Arial"/>
          <w:bCs/>
          <w:i/>
          <w:sz w:val="20"/>
          <w:lang w:val="eu-ES"/>
        </w:rPr>
        <w:t xml:space="preserve">. </w:t>
      </w:r>
    </w:p>
    <w:p w14:paraId="645F6DFA" w14:textId="3ED7111B" w:rsidR="00243C53" w:rsidRPr="009A0DE1" w:rsidRDefault="00942272" w:rsidP="001C4DC3">
      <w:pPr>
        <w:pStyle w:val="Textoindependiente"/>
        <w:spacing w:before="5"/>
        <w:jc w:val="both"/>
        <w:rPr>
          <w:rFonts w:ascii="Arial"/>
          <w:bCs/>
          <w:i/>
          <w:sz w:val="20"/>
          <w:lang w:val="eu-ES"/>
        </w:rPr>
      </w:pPr>
      <w:r w:rsidRPr="009A0DE1">
        <w:rPr>
          <w:rFonts w:ascii="Arial"/>
          <w:bCs/>
          <w:i/>
          <w:sz w:val="20"/>
          <w:lang w:val="eu-ES"/>
        </w:rPr>
        <w:t xml:space="preserve">2. gaia. </w:t>
      </w:r>
      <w:r w:rsidR="00243C53" w:rsidRPr="009A0DE1">
        <w:rPr>
          <w:rFonts w:ascii="Arial"/>
          <w:bCs/>
          <w:i/>
          <w:sz w:val="20"/>
          <w:lang w:val="eu-ES"/>
        </w:rPr>
        <w:t>2/1995</w:t>
      </w:r>
      <w:r w:rsidRPr="009A0DE1">
        <w:rPr>
          <w:rFonts w:ascii="Arial"/>
          <w:bCs/>
          <w:i/>
          <w:sz w:val="20"/>
          <w:lang w:val="eu-ES"/>
        </w:rPr>
        <w:t xml:space="preserve"> Foru Legea</w:t>
      </w:r>
      <w:r w:rsidR="00243C53" w:rsidRPr="009A0DE1">
        <w:rPr>
          <w:rFonts w:ascii="Arial"/>
          <w:bCs/>
          <w:i/>
          <w:sz w:val="20"/>
          <w:lang w:val="eu-ES"/>
        </w:rPr>
        <w:t xml:space="preserve">, </w:t>
      </w:r>
      <w:r w:rsidR="001C4DC3" w:rsidRPr="009A0DE1">
        <w:rPr>
          <w:rFonts w:ascii="Arial"/>
          <w:bCs/>
          <w:i/>
          <w:sz w:val="20"/>
          <w:lang w:val="eu-ES"/>
        </w:rPr>
        <w:t>Nafarroako Toki Ogasunei buruzkoa</w:t>
      </w:r>
      <w:r w:rsidR="00243C53" w:rsidRPr="009A0DE1">
        <w:rPr>
          <w:rFonts w:ascii="Arial"/>
          <w:bCs/>
          <w:i/>
          <w:sz w:val="20"/>
          <w:lang w:val="eu-ES"/>
        </w:rPr>
        <w:t>. III</w:t>
      </w:r>
      <w:r w:rsidR="001C4DC3" w:rsidRPr="009A0DE1">
        <w:rPr>
          <w:rFonts w:ascii="Arial"/>
          <w:bCs/>
          <w:i/>
          <w:sz w:val="20"/>
          <w:lang w:val="eu-ES"/>
        </w:rPr>
        <w:t>. Titulua</w:t>
      </w:r>
      <w:r w:rsidR="00243C53" w:rsidRPr="009A0DE1">
        <w:rPr>
          <w:rFonts w:ascii="Arial"/>
          <w:bCs/>
          <w:i/>
          <w:sz w:val="20"/>
          <w:lang w:val="eu-ES"/>
        </w:rPr>
        <w:t xml:space="preserve">, </w:t>
      </w:r>
      <w:r w:rsidR="001C4DC3" w:rsidRPr="009A0DE1">
        <w:rPr>
          <w:rFonts w:ascii="Arial"/>
          <w:i/>
          <w:sz w:val="20"/>
          <w:lang w:val="eu-ES"/>
        </w:rPr>
        <w:t>aurrekontua eta gastu publikoa</w:t>
      </w:r>
      <w:r w:rsidR="00243C53" w:rsidRPr="009A0DE1">
        <w:rPr>
          <w:rFonts w:ascii="Arial"/>
          <w:i/>
          <w:sz w:val="20"/>
          <w:lang w:val="eu-ES"/>
        </w:rPr>
        <w:t>; I</w:t>
      </w:r>
      <w:r w:rsidR="001C4DC3" w:rsidRPr="009A0DE1">
        <w:rPr>
          <w:rFonts w:ascii="Arial"/>
          <w:i/>
          <w:sz w:val="20"/>
          <w:lang w:val="eu-ES"/>
        </w:rPr>
        <w:t>. Kapitulua</w:t>
      </w:r>
      <w:r w:rsidR="00243C53" w:rsidRPr="009A0DE1">
        <w:rPr>
          <w:rFonts w:ascii="Arial"/>
          <w:i/>
          <w:sz w:val="20"/>
          <w:lang w:val="eu-ES"/>
        </w:rPr>
        <w:t xml:space="preserve">, </w:t>
      </w:r>
      <w:r w:rsidR="001C4DC3" w:rsidRPr="009A0DE1">
        <w:rPr>
          <w:rFonts w:ascii="Arial"/>
          <w:i/>
          <w:sz w:val="20"/>
          <w:lang w:val="eu-ES"/>
        </w:rPr>
        <w:t>Aurrekontu orokorrak</w:t>
      </w:r>
      <w:r w:rsidR="00243C53" w:rsidRPr="009A0DE1">
        <w:rPr>
          <w:rFonts w:ascii="Arial"/>
          <w:bCs/>
          <w:i/>
          <w:sz w:val="20"/>
          <w:lang w:val="eu-ES"/>
        </w:rPr>
        <w:t xml:space="preserve">; </w:t>
      </w:r>
      <w:r w:rsidR="001C4DC3" w:rsidRPr="009A0DE1">
        <w:rPr>
          <w:rFonts w:ascii="Arial"/>
          <w:bCs/>
          <w:i/>
          <w:iCs/>
          <w:sz w:val="20"/>
          <w:lang w:val="eu-ES"/>
        </w:rPr>
        <w:t>1. saila. Aurrekontuen edukia eta horien onespena</w:t>
      </w:r>
      <w:r w:rsidR="00243C53" w:rsidRPr="009A0DE1">
        <w:rPr>
          <w:rFonts w:ascii="Arial"/>
          <w:bCs/>
          <w:i/>
          <w:sz w:val="20"/>
          <w:lang w:val="eu-ES"/>
        </w:rPr>
        <w:t xml:space="preserve">; </w:t>
      </w:r>
      <w:r w:rsidR="001C4DC3" w:rsidRPr="009A0DE1">
        <w:rPr>
          <w:rFonts w:ascii="Arial"/>
          <w:bCs/>
          <w:i/>
          <w:sz w:val="20"/>
          <w:lang w:val="eu-ES"/>
        </w:rPr>
        <w:t>192tik 205era bitarteko artikuluak</w:t>
      </w:r>
      <w:r w:rsidR="00243C53" w:rsidRPr="009A0DE1">
        <w:rPr>
          <w:rFonts w:ascii="Arial"/>
          <w:bCs/>
          <w:i/>
          <w:sz w:val="20"/>
          <w:lang w:val="eu-ES"/>
        </w:rPr>
        <w:t xml:space="preserve">. </w:t>
      </w:r>
    </w:p>
    <w:p w14:paraId="3C0AFA5E" w14:textId="406AAB9D" w:rsidR="00243C53" w:rsidRPr="009A0DE1" w:rsidRDefault="001C4DC3" w:rsidP="001C4DC3">
      <w:pPr>
        <w:pStyle w:val="Textoindependiente"/>
        <w:spacing w:before="5"/>
        <w:jc w:val="both"/>
        <w:rPr>
          <w:rFonts w:ascii="Arial"/>
          <w:bCs/>
          <w:i/>
          <w:sz w:val="20"/>
          <w:lang w:val="eu-ES"/>
        </w:rPr>
      </w:pPr>
      <w:r w:rsidRPr="009A0DE1">
        <w:rPr>
          <w:rFonts w:ascii="Arial"/>
          <w:bCs/>
          <w:i/>
          <w:sz w:val="20"/>
          <w:lang w:val="eu-ES"/>
        </w:rPr>
        <w:t xml:space="preserve">3. gaia. </w:t>
      </w:r>
      <w:r w:rsidR="00243C53" w:rsidRPr="009A0DE1">
        <w:rPr>
          <w:rFonts w:ascii="Arial"/>
          <w:bCs/>
          <w:i/>
          <w:sz w:val="20"/>
          <w:lang w:val="eu-ES"/>
        </w:rPr>
        <w:t>7/1985</w:t>
      </w:r>
      <w:r w:rsidRPr="009A0DE1">
        <w:rPr>
          <w:rFonts w:ascii="Arial"/>
          <w:bCs/>
          <w:i/>
          <w:sz w:val="20"/>
          <w:lang w:val="eu-ES"/>
        </w:rPr>
        <w:t xml:space="preserve"> Legea,</w:t>
      </w:r>
      <w:r w:rsidR="00243C53" w:rsidRPr="009A0DE1">
        <w:rPr>
          <w:rFonts w:ascii="Arial"/>
          <w:bCs/>
          <w:i/>
          <w:sz w:val="20"/>
          <w:lang w:val="eu-ES"/>
        </w:rPr>
        <w:t xml:space="preserve"> </w:t>
      </w:r>
      <w:r w:rsidRPr="009A0DE1">
        <w:rPr>
          <w:rFonts w:ascii="Arial"/>
          <w:bCs/>
          <w:i/>
          <w:sz w:val="20"/>
          <w:lang w:val="eu-ES"/>
        </w:rPr>
        <w:t>Toki-araubidearen oinarriak arautzen dituena</w:t>
      </w:r>
      <w:r w:rsidR="00243C53" w:rsidRPr="009A0DE1">
        <w:rPr>
          <w:rFonts w:ascii="Arial"/>
          <w:bCs/>
          <w:i/>
          <w:sz w:val="20"/>
          <w:lang w:val="eu-ES"/>
        </w:rPr>
        <w:t>. V</w:t>
      </w:r>
      <w:r w:rsidRPr="009A0DE1">
        <w:rPr>
          <w:rFonts w:ascii="Arial"/>
          <w:bCs/>
          <w:i/>
          <w:sz w:val="20"/>
          <w:lang w:val="eu-ES"/>
        </w:rPr>
        <w:t>. Titulua</w:t>
      </w:r>
      <w:r w:rsidR="00243C53" w:rsidRPr="009A0DE1">
        <w:rPr>
          <w:rFonts w:ascii="Arial"/>
          <w:bCs/>
          <w:i/>
          <w:sz w:val="20"/>
          <w:lang w:val="eu-ES"/>
        </w:rPr>
        <w:t xml:space="preserve">; </w:t>
      </w:r>
      <w:r w:rsidRPr="009A0DE1">
        <w:rPr>
          <w:rFonts w:ascii="Arial"/>
          <w:bCs/>
          <w:i/>
          <w:sz w:val="20"/>
          <w:lang w:val="eu-ES"/>
        </w:rPr>
        <w:t>Toki-erakundeei buruzko xedapen orokorrak</w:t>
      </w:r>
      <w:r w:rsidR="00243C53" w:rsidRPr="009A0DE1">
        <w:rPr>
          <w:rFonts w:ascii="Arial"/>
          <w:bCs/>
          <w:i/>
          <w:sz w:val="20"/>
          <w:lang w:val="eu-ES"/>
        </w:rPr>
        <w:t>; I</w:t>
      </w:r>
      <w:r w:rsidRPr="009A0DE1">
        <w:rPr>
          <w:rFonts w:ascii="Arial"/>
          <w:bCs/>
          <w:i/>
          <w:sz w:val="20"/>
          <w:lang w:val="eu-ES"/>
        </w:rPr>
        <w:t>. Kapitulua</w:t>
      </w:r>
      <w:r w:rsidR="00243C53" w:rsidRPr="009A0DE1">
        <w:rPr>
          <w:rFonts w:ascii="Arial"/>
          <w:bCs/>
          <w:i/>
          <w:sz w:val="20"/>
          <w:lang w:val="eu-ES"/>
        </w:rPr>
        <w:t xml:space="preserve">, </w:t>
      </w:r>
      <w:r w:rsidRPr="009A0DE1">
        <w:rPr>
          <w:rFonts w:ascii="Arial"/>
          <w:bCs/>
          <w:i/>
          <w:sz w:val="20"/>
          <w:lang w:val="eu-ES"/>
        </w:rPr>
        <w:t>Jardun-araubidea</w:t>
      </w:r>
      <w:r w:rsidR="00243C53" w:rsidRPr="009A0DE1">
        <w:rPr>
          <w:rFonts w:ascii="Arial"/>
          <w:bCs/>
          <w:i/>
          <w:sz w:val="20"/>
          <w:lang w:val="eu-ES"/>
        </w:rPr>
        <w:t>:</w:t>
      </w:r>
      <w:r w:rsidRPr="009A0DE1">
        <w:rPr>
          <w:rFonts w:ascii="Arial"/>
          <w:bCs/>
          <w:i/>
          <w:sz w:val="20"/>
          <w:lang w:val="eu-ES"/>
        </w:rPr>
        <w:t xml:space="preserve"> 46tik 54era bitarteko artikuluak. </w:t>
      </w:r>
    </w:p>
    <w:p w14:paraId="0C33CD3B" w14:textId="7D16DA51" w:rsidR="00243C53" w:rsidRPr="009A0DE1" w:rsidRDefault="001C4DC3" w:rsidP="00B1117F">
      <w:pPr>
        <w:pStyle w:val="Textoindependiente"/>
        <w:spacing w:before="5"/>
        <w:jc w:val="both"/>
        <w:rPr>
          <w:rFonts w:ascii="Arial"/>
          <w:bCs/>
          <w:i/>
          <w:sz w:val="20"/>
          <w:lang w:val="eu-ES"/>
        </w:rPr>
      </w:pPr>
      <w:r w:rsidRPr="009A0DE1">
        <w:rPr>
          <w:rFonts w:ascii="Arial"/>
          <w:bCs/>
          <w:i/>
          <w:sz w:val="20"/>
          <w:lang w:val="eu-ES"/>
        </w:rPr>
        <w:t xml:space="preserve">4. gaia. </w:t>
      </w:r>
      <w:r w:rsidR="00243C53" w:rsidRPr="009A0DE1">
        <w:rPr>
          <w:rFonts w:ascii="Arial"/>
          <w:bCs/>
          <w:i/>
          <w:sz w:val="20"/>
          <w:lang w:val="eu-ES"/>
        </w:rPr>
        <w:t>39/2015</w:t>
      </w:r>
      <w:r w:rsidRPr="009A0DE1">
        <w:rPr>
          <w:rFonts w:ascii="Arial"/>
          <w:bCs/>
          <w:i/>
          <w:sz w:val="20"/>
          <w:lang w:val="eu-ES"/>
        </w:rPr>
        <w:t xml:space="preserve"> Legea</w:t>
      </w:r>
      <w:r w:rsidR="00243C53" w:rsidRPr="009A0DE1">
        <w:rPr>
          <w:rFonts w:ascii="Arial"/>
          <w:bCs/>
          <w:i/>
          <w:sz w:val="20"/>
          <w:lang w:val="eu-ES"/>
        </w:rPr>
        <w:t xml:space="preserve">, </w:t>
      </w:r>
      <w:r w:rsidRPr="009A0DE1">
        <w:rPr>
          <w:rFonts w:ascii="Arial"/>
          <w:bCs/>
          <w:i/>
          <w:sz w:val="20"/>
          <w:lang w:val="eu-ES"/>
        </w:rPr>
        <w:t>urriaren 1ekoa</w:t>
      </w:r>
      <w:r w:rsidR="00243C53" w:rsidRPr="009A0DE1">
        <w:rPr>
          <w:rFonts w:ascii="Arial"/>
          <w:bCs/>
          <w:i/>
          <w:sz w:val="20"/>
          <w:lang w:val="eu-ES"/>
        </w:rPr>
        <w:t>,</w:t>
      </w:r>
      <w:r w:rsidRPr="009A0DE1">
        <w:rPr>
          <w:rFonts w:ascii="Arial"/>
          <w:bCs/>
          <w:i/>
          <w:sz w:val="20"/>
          <w:lang w:val="eu-ES"/>
        </w:rPr>
        <w:t xml:space="preserve"> Administrazio Publikoen Administrazio</w:t>
      </w:r>
      <w:r w:rsidR="00B1117F" w:rsidRPr="009A0DE1">
        <w:rPr>
          <w:rFonts w:ascii="Arial"/>
          <w:bCs/>
          <w:i/>
          <w:sz w:val="20"/>
          <w:lang w:val="eu-ES"/>
        </w:rPr>
        <w:t xml:space="preserve"> </w:t>
      </w:r>
      <w:r w:rsidRPr="009A0DE1">
        <w:rPr>
          <w:rFonts w:ascii="Arial"/>
          <w:bCs/>
          <w:i/>
          <w:sz w:val="20"/>
          <w:lang w:val="eu-ES"/>
        </w:rPr>
        <w:t>Prozedura Erkidearena</w:t>
      </w:r>
      <w:r w:rsidR="00243C53" w:rsidRPr="009A0DE1">
        <w:rPr>
          <w:rFonts w:ascii="Arial"/>
          <w:bCs/>
          <w:i/>
          <w:sz w:val="20"/>
          <w:lang w:val="eu-ES"/>
        </w:rPr>
        <w:t>: I</w:t>
      </w:r>
      <w:r w:rsidR="00B1117F" w:rsidRPr="009A0DE1">
        <w:rPr>
          <w:rFonts w:ascii="Arial"/>
          <w:bCs/>
          <w:i/>
          <w:sz w:val="20"/>
          <w:lang w:val="eu-ES"/>
        </w:rPr>
        <w:t>. Titulua</w:t>
      </w:r>
      <w:r w:rsidR="00243C53" w:rsidRPr="009A0DE1">
        <w:rPr>
          <w:rFonts w:ascii="Arial"/>
          <w:bCs/>
          <w:i/>
          <w:sz w:val="20"/>
          <w:lang w:val="eu-ES"/>
        </w:rPr>
        <w:t xml:space="preserve">, </w:t>
      </w:r>
      <w:r w:rsidR="00B1117F" w:rsidRPr="009A0DE1">
        <w:rPr>
          <w:rFonts w:ascii="Arial"/>
          <w:bCs/>
          <w:i/>
          <w:sz w:val="20"/>
          <w:lang w:val="eu-ES"/>
        </w:rPr>
        <w:t>p</w:t>
      </w:r>
      <w:r w:rsidR="00B1117F" w:rsidRPr="009A0DE1">
        <w:rPr>
          <w:rFonts w:ascii="Arial"/>
          <w:i/>
          <w:sz w:val="20"/>
          <w:lang w:val="eu-ES"/>
        </w:rPr>
        <w:t>rozeduran interesdun direnak;</w:t>
      </w:r>
      <w:r w:rsidR="00243C53" w:rsidRPr="009A0DE1">
        <w:rPr>
          <w:rFonts w:ascii="Arial"/>
          <w:bCs/>
          <w:i/>
          <w:sz w:val="20"/>
          <w:lang w:val="eu-ES"/>
        </w:rPr>
        <w:t xml:space="preserve"> </w:t>
      </w:r>
      <w:r w:rsidR="00B1117F" w:rsidRPr="009A0DE1">
        <w:rPr>
          <w:rFonts w:ascii="Arial"/>
          <w:bCs/>
          <w:i/>
          <w:sz w:val="20"/>
          <w:lang w:val="eu-ES"/>
        </w:rPr>
        <w:t>3tik 12ra bitarteko artikuluak</w:t>
      </w:r>
      <w:r w:rsidR="00243C53" w:rsidRPr="009A0DE1">
        <w:rPr>
          <w:rFonts w:ascii="Arial"/>
          <w:bCs/>
          <w:i/>
          <w:sz w:val="20"/>
          <w:lang w:val="eu-ES"/>
        </w:rPr>
        <w:t xml:space="preserve">. </w:t>
      </w:r>
    </w:p>
    <w:p w14:paraId="3A55052F" w14:textId="31942500" w:rsidR="00243C53" w:rsidRPr="009A0DE1" w:rsidRDefault="00B1117F" w:rsidP="00B1117F">
      <w:pPr>
        <w:pStyle w:val="Textoindependiente"/>
        <w:spacing w:before="5"/>
        <w:jc w:val="both"/>
        <w:rPr>
          <w:rFonts w:ascii="Arial"/>
          <w:bCs/>
          <w:i/>
          <w:sz w:val="20"/>
          <w:lang w:val="eu-ES"/>
        </w:rPr>
      </w:pPr>
      <w:r w:rsidRPr="009A0DE1">
        <w:rPr>
          <w:rFonts w:ascii="Arial"/>
          <w:bCs/>
          <w:i/>
          <w:sz w:val="20"/>
          <w:lang w:val="eu-ES"/>
        </w:rPr>
        <w:t>5. gaia. 39/2015 Legea, urriaren 1ekoa, Administrazio Publikoen Administrazio Prozedura Erkidearena: II. Titulua</w:t>
      </w:r>
      <w:r w:rsidR="00243C53" w:rsidRPr="009A0DE1">
        <w:rPr>
          <w:rFonts w:ascii="Arial"/>
          <w:bCs/>
          <w:i/>
          <w:sz w:val="20"/>
          <w:lang w:val="eu-ES"/>
        </w:rPr>
        <w:t>,</w:t>
      </w:r>
      <w:r w:rsidRPr="009A0DE1">
        <w:rPr>
          <w:rFonts w:ascii="Arial"/>
          <w:bCs/>
          <w:i/>
          <w:sz w:val="20"/>
          <w:lang w:val="eu-ES"/>
        </w:rPr>
        <w:t xml:space="preserve"> a</w:t>
      </w:r>
      <w:r w:rsidRPr="009A0DE1">
        <w:rPr>
          <w:rFonts w:ascii="Arial"/>
          <w:i/>
          <w:sz w:val="20"/>
          <w:lang w:val="eu-ES"/>
        </w:rPr>
        <w:t>dministrazio publikoen jarduera</w:t>
      </w:r>
      <w:r w:rsidR="00243C53" w:rsidRPr="009A0DE1">
        <w:rPr>
          <w:rFonts w:ascii="Arial"/>
          <w:bCs/>
          <w:i/>
          <w:sz w:val="20"/>
          <w:lang w:val="eu-ES"/>
        </w:rPr>
        <w:t xml:space="preserve">; </w:t>
      </w:r>
      <w:r w:rsidRPr="009A0DE1">
        <w:rPr>
          <w:rFonts w:ascii="Arial"/>
          <w:bCs/>
          <w:i/>
          <w:sz w:val="20"/>
          <w:lang w:val="eu-ES"/>
        </w:rPr>
        <w:t xml:space="preserve">13tik 33ra bitarteko artikuluak. </w:t>
      </w:r>
    </w:p>
    <w:p w14:paraId="6AB4B11E" w14:textId="5662EADE" w:rsidR="00243C53" w:rsidRPr="009A0DE1" w:rsidRDefault="00B1117F" w:rsidP="00B1117F">
      <w:pPr>
        <w:pStyle w:val="Textoindependiente"/>
        <w:spacing w:before="5"/>
        <w:jc w:val="both"/>
        <w:rPr>
          <w:rFonts w:ascii="Arial"/>
          <w:bCs/>
          <w:i/>
          <w:sz w:val="20"/>
          <w:lang w:val="eu-ES"/>
        </w:rPr>
      </w:pPr>
      <w:r w:rsidRPr="009A0DE1">
        <w:rPr>
          <w:rFonts w:ascii="Arial"/>
          <w:bCs/>
          <w:i/>
          <w:sz w:val="20"/>
          <w:lang w:val="eu-ES"/>
        </w:rPr>
        <w:t xml:space="preserve">6. gaia. </w:t>
      </w:r>
      <w:r w:rsidR="00243C53" w:rsidRPr="009A0DE1">
        <w:rPr>
          <w:rFonts w:ascii="Arial"/>
          <w:bCs/>
          <w:i/>
          <w:sz w:val="20"/>
          <w:lang w:val="eu-ES"/>
        </w:rPr>
        <w:t>40/2015</w:t>
      </w:r>
      <w:r w:rsidRPr="009A0DE1">
        <w:rPr>
          <w:rFonts w:ascii="Arial"/>
          <w:bCs/>
          <w:i/>
          <w:sz w:val="20"/>
          <w:lang w:val="eu-ES"/>
        </w:rPr>
        <w:t xml:space="preserve"> Legea</w:t>
      </w:r>
      <w:r w:rsidR="00243C53" w:rsidRPr="009A0DE1">
        <w:rPr>
          <w:rFonts w:ascii="Arial"/>
          <w:bCs/>
          <w:i/>
          <w:sz w:val="20"/>
          <w:lang w:val="eu-ES"/>
        </w:rPr>
        <w:t xml:space="preserve">, </w:t>
      </w:r>
      <w:r w:rsidRPr="009A0DE1">
        <w:rPr>
          <w:rFonts w:ascii="Arial"/>
          <w:bCs/>
          <w:i/>
          <w:sz w:val="20"/>
          <w:lang w:val="eu-ES"/>
        </w:rPr>
        <w:t xml:space="preserve">urriaren </w:t>
      </w:r>
      <w:r w:rsidR="00243C53" w:rsidRPr="009A0DE1">
        <w:rPr>
          <w:rFonts w:ascii="Arial"/>
          <w:bCs/>
          <w:i/>
          <w:sz w:val="20"/>
          <w:lang w:val="eu-ES"/>
        </w:rPr>
        <w:t>1</w:t>
      </w:r>
      <w:r w:rsidRPr="009A0DE1">
        <w:rPr>
          <w:rFonts w:ascii="Arial"/>
          <w:bCs/>
          <w:i/>
          <w:sz w:val="20"/>
          <w:lang w:val="eu-ES"/>
        </w:rPr>
        <w:t>ekoa</w:t>
      </w:r>
      <w:r w:rsidR="00243C53" w:rsidRPr="009A0DE1">
        <w:rPr>
          <w:rFonts w:ascii="Arial"/>
          <w:bCs/>
          <w:i/>
          <w:sz w:val="20"/>
          <w:lang w:val="eu-ES"/>
        </w:rPr>
        <w:t xml:space="preserve">, </w:t>
      </w:r>
      <w:r w:rsidRPr="009A0DE1">
        <w:rPr>
          <w:rFonts w:ascii="Arial"/>
          <w:bCs/>
          <w:i/>
          <w:sz w:val="20"/>
          <w:lang w:val="eu-ES"/>
        </w:rPr>
        <w:t>Sektore Publikoaren Araubide Juridikoarena</w:t>
      </w:r>
      <w:r w:rsidR="00243C53" w:rsidRPr="009A0DE1">
        <w:rPr>
          <w:rFonts w:ascii="Arial"/>
          <w:bCs/>
          <w:i/>
          <w:sz w:val="20"/>
          <w:lang w:val="eu-ES"/>
        </w:rPr>
        <w:t xml:space="preserve">: </w:t>
      </w:r>
      <w:r w:rsidRPr="009A0DE1">
        <w:rPr>
          <w:rFonts w:ascii="Arial"/>
          <w:bCs/>
          <w:i/>
          <w:sz w:val="20"/>
          <w:lang w:val="eu-ES"/>
        </w:rPr>
        <w:t>Atariko Titulua, xedapen orokorrak, sektore publikoaren jarduketa-printzipioak eta funtzionamendua</w:t>
      </w:r>
      <w:r w:rsidR="00243C53" w:rsidRPr="009A0DE1">
        <w:rPr>
          <w:rFonts w:ascii="Arial"/>
          <w:bCs/>
          <w:i/>
          <w:sz w:val="20"/>
          <w:lang w:val="eu-ES"/>
        </w:rPr>
        <w:t>: IV</w:t>
      </w:r>
      <w:r w:rsidRPr="009A0DE1">
        <w:rPr>
          <w:rFonts w:ascii="Arial"/>
          <w:bCs/>
          <w:i/>
          <w:sz w:val="20"/>
          <w:lang w:val="eu-ES"/>
        </w:rPr>
        <w:t>. Kapitulua</w:t>
      </w:r>
      <w:r w:rsidR="00243C53" w:rsidRPr="009A0DE1">
        <w:rPr>
          <w:rFonts w:ascii="Arial"/>
          <w:bCs/>
          <w:i/>
          <w:sz w:val="20"/>
          <w:lang w:val="eu-ES"/>
        </w:rPr>
        <w:t xml:space="preserve">, </w:t>
      </w:r>
      <w:r w:rsidRPr="009A0DE1">
        <w:rPr>
          <w:rFonts w:ascii="Arial"/>
          <w:i/>
          <w:sz w:val="20"/>
          <w:lang w:val="eu-ES"/>
        </w:rPr>
        <w:t>Administrazio Publikoen ondare-erantzukizuna</w:t>
      </w:r>
      <w:r w:rsidR="00243C53" w:rsidRPr="009A0DE1">
        <w:rPr>
          <w:rFonts w:ascii="Arial"/>
          <w:bCs/>
          <w:i/>
          <w:sz w:val="20"/>
          <w:lang w:val="eu-ES"/>
        </w:rPr>
        <w:t>:</w:t>
      </w:r>
      <w:r w:rsidRPr="009A0DE1">
        <w:rPr>
          <w:rFonts w:ascii="Arial"/>
          <w:bCs/>
          <w:i/>
          <w:sz w:val="20"/>
          <w:lang w:val="eu-ES"/>
        </w:rPr>
        <w:t xml:space="preserve"> 32tik 37ra bitarteko artikuluak.</w:t>
      </w:r>
    </w:p>
    <w:p w14:paraId="7D17DE72" w14:textId="35E7908A" w:rsidR="00D26C37" w:rsidRPr="009A0DE1" w:rsidRDefault="00B1117F" w:rsidP="00D26C37">
      <w:pPr>
        <w:pStyle w:val="Textoindependiente"/>
        <w:spacing w:before="5"/>
        <w:jc w:val="both"/>
        <w:rPr>
          <w:rFonts w:ascii="Arial"/>
          <w:bCs/>
          <w:i/>
          <w:sz w:val="20"/>
          <w:lang w:val="eu-ES"/>
        </w:rPr>
      </w:pPr>
      <w:r w:rsidRPr="009A0DE1">
        <w:rPr>
          <w:rFonts w:ascii="Arial"/>
          <w:bCs/>
          <w:i/>
          <w:sz w:val="20"/>
          <w:lang w:val="eu-ES"/>
        </w:rPr>
        <w:t>7. gaia.</w:t>
      </w:r>
      <w:r w:rsidR="00D26C37" w:rsidRPr="009A0DE1">
        <w:rPr>
          <w:rFonts w:ascii="Arial"/>
          <w:bCs/>
          <w:i/>
          <w:sz w:val="20"/>
          <w:lang w:val="eu-ES"/>
        </w:rPr>
        <w:t xml:space="preserve"> Uharteko Udalaren udal Kirol Zerbitzuaren funtzionamendua arautzen duen ordenantza</w:t>
      </w:r>
      <w:r w:rsidR="00243C53" w:rsidRPr="009A0DE1">
        <w:rPr>
          <w:rFonts w:ascii="Arial"/>
          <w:bCs/>
          <w:i/>
          <w:sz w:val="20"/>
          <w:lang w:val="eu-ES"/>
        </w:rPr>
        <w:t xml:space="preserve">, </w:t>
      </w:r>
      <w:r w:rsidR="00D26C37" w:rsidRPr="009A0DE1">
        <w:rPr>
          <w:rFonts w:ascii="Arial"/>
          <w:bCs/>
          <w:i/>
          <w:sz w:val="20"/>
          <w:lang w:val="eu-ES"/>
        </w:rPr>
        <w:t>2016ko martxoaren 8ko Nafarroako Aldizkari Ofizialean argitaratua, 46. zk</w:t>
      </w:r>
      <w:r w:rsidR="00D26C37" w:rsidRPr="009A0DE1">
        <w:rPr>
          <w:lang w:val="eu-ES"/>
        </w:rPr>
        <w:t xml:space="preserve"> </w:t>
      </w:r>
      <w:r w:rsidR="00D26C37" w:rsidRPr="009A0DE1">
        <w:rPr>
          <w:rFonts w:ascii="Arial"/>
          <w:bCs/>
          <w:i/>
          <w:sz w:val="20"/>
          <w:lang w:val="eu-ES"/>
        </w:rPr>
        <w:t>https://bon.navarra.es/eu/iragarkia/-/texto/2016/46/13</w:t>
      </w:r>
    </w:p>
    <w:p w14:paraId="4200AA99" w14:textId="4684636B" w:rsidR="00243C53" w:rsidRPr="009A0DE1" w:rsidRDefault="00243C53" w:rsidP="00D26C37">
      <w:pPr>
        <w:pStyle w:val="Textoindependiente"/>
        <w:spacing w:before="5"/>
        <w:jc w:val="both"/>
        <w:rPr>
          <w:rFonts w:ascii="Arial"/>
          <w:bCs/>
          <w:i/>
          <w:sz w:val="20"/>
          <w:lang w:val="eu-ES"/>
        </w:rPr>
      </w:pPr>
      <w:r w:rsidRPr="009A0DE1">
        <w:rPr>
          <w:rFonts w:ascii="Arial"/>
          <w:bCs/>
          <w:i/>
          <w:sz w:val="20"/>
          <w:lang w:val="eu-ES"/>
        </w:rPr>
        <w:t>8</w:t>
      </w:r>
      <w:r w:rsidR="00D26C37" w:rsidRPr="009A0DE1">
        <w:rPr>
          <w:rFonts w:ascii="Arial"/>
          <w:bCs/>
          <w:i/>
          <w:sz w:val="20"/>
          <w:lang w:val="eu-ES"/>
        </w:rPr>
        <w:t>. gaia. Udalaren kirol instalazioen erabileraren erregelamendua</w:t>
      </w:r>
      <w:r w:rsidRPr="009A0DE1">
        <w:rPr>
          <w:rFonts w:ascii="Arial"/>
          <w:bCs/>
          <w:i/>
          <w:sz w:val="20"/>
          <w:lang w:val="eu-ES"/>
        </w:rPr>
        <w:t>:</w:t>
      </w:r>
      <w:r w:rsidR="00D26C37" w:rsidRPr="009A0DE1">
        <w:rPr>
          <w:rFonts w:ascii="Arial"/>
          <w:bCs/>
          <w:i/>
          <w:sz w:val="20"/>
          <w:lang w:val="eu-ES"/>
        </w:rPr>
        <w:t xml:space="preserve"> 2019ko ekainaren 6ko Nafarroako Aldizkari Ofizialean argitaratua, 109. zk</w:t>
      </w:r>
      <w:r w:rsidRPr="009A0DE1">
        <w:rPr>
          <w:rFonts w:ascii="Arial"/>
          <w:bCs/>
          <w:i/>
          <w:sz w:val="20"/>
          <w:lang w:val="eu-ES"/>
        </w:rPr>
        <w:t>.</w:t>
      </w:r>
      <w:r w:rsidR="00D26C37" w:rsidRPr="009A0DE1">
        <w:rPr>
          <w:rFonts w:ascii="Arial"/>
          <w:bCs/>
          <w:i/>
          <w:sz w:val="20"/>
          <w:lang w:val="eu-ES"/>
        </w:rPr>
        <w:t xml:space="preserve"> https://bon.navarra.es/eu/iragarkia/-/texto/2019/109/42</w:t>
      </w:r>
    </w:p>
    <w:p w14:paraId="105F2292" w14:textId="48CA48A6" w:rsidR="002E165F" w:rsidRPr="009A0DE1" w:rsidRDefault="00243C53" w:rsidP="002E165F">
      <w:pPr>
        <w:pStyle w:val="Textoindependiente"/>
        <w:spacing w:before="5"/>
        <w:jc w:val="both"/>
        <w:rPr>
          <w:rFonts w:ascii="Arial"/>
          <w:bCs/>
          <w:i/>
          <w:sz w:val="20"/>
          <w:lang w:val="eu-ES"/>
        </w:rPr>
      </w:pPr>
      <w:r w:rsidRPr="009A0DE1">
        <w:rPr>
          <w:rFonts w:ascii="Arial"/>
          <w:bCs/>
          <w:i/>
          <w:sz w:val="20"/>
          <w:lang w:val="eu-ES"/>
        </w:rPr>
        <w:t>9</w:t>
      </w:r>
      <w:r w:rsidR="00D26C37" w:rsidRPr="009A0DE1">
        <w:rPr>
          <w:rFonts w:ascii="Arial"/>
          <w:bCs/>
          <w:i/>
          <w:sz w:val="20"/>
          <w:lang w:val="eu-ES"/>
        </w:rPr>
        <w:t xml:space="preserve">. gaia. </w:t>
      </w:r>
      <w:r w:rsidR="002E165F" w:rsidRPr="009A0DE1">
        <w:rPr>
          <w:rFonts w:ascii="Arial"/>
          <w:bCs/>
          <w:i/>
          <w:sz w:val="20"/>
          <w:lang w:val="eu-ES"/>
        </w:rPr>
        <w:t>Udaleko kirol jardueretan izena ematea arautzen duen ordenantzan</w:t>
      </w:r>
      <w:r w:rsidRPr="009A0DE1">
        <w:rPr>
          <w:rFonts w:ascii="Arial"/>
          <w:bCs/>
          <w:i/>
          <w:sz w:val="20"/>
          <w:lang w:val="eu-ES"/>
        </w:rPr>
        <w:t>;</w:t>
      </w:r>
      <w:r w:rsidR="002E165F" w:rsidRPr="009A0DE1">
        <w:rPr>
          <w:rFonts w:ascii="Arial"/>
          <w:bCs/>
          <w:i/>
          <w:sz w:val="20"/>
          <w:lang w:val="eu-ES"/>
        </w:rPr>
        <w:t xml:space="preserve"> 2020ko martxoaren 6ko Nafarroako Aldizkari Ofizialean argitaratua, 46. zk. https://bon.navarra.es/eu/iragarkia/-/texto/2020/46/70</w:t>
      </w:r>
    </w:p>
    <w:p w14:paraId="6DBB98D0" w14:textId="53A5235D" w:rsidR="002E165F" w:rsidRPr="009A0DE1" w:rsidRDefault="00243C53" w:rsidP="002E165F">
      <w:pPr>
        <w:pStyle w:val="Textoindependiente"/>
        <w:spacing w:before="5"/>
        <w:jc w:val="both"/>
        <w:rPr>
          <w:rFonts w:ascii="Arial"/>
          <w:bCs/>
          <w:i/>
          <w:sz w:val="20"/>
          <w:lang w:val="eu-ES"/>
        </w:rPr>
      </w:pPr>
      <w:r w:rsidRPr="009A0DE1">
        <w:rPr>
          <w:rFonts w:ascii="Arial"/>
          <w:bCs/>
          <w:i/>
          <w:sz w:val="20"/>
          <w:lang w:val="eu-ES"/>
        </w:rPr>
        <w:t>10</w:t>
      </w:r>
      <w:r w:rsidR="002E165F" w:rsidRPr="009A0DE1">
        <w:rPr>
          <w:rFonts w:ascii="Arial"/>
          <w:bCs/>
          <w:i/>
          <w:sz w:val="20"/>
          <w:lang w:val="eu-ES"/>
        </w:rPr>
        <w:t>. gaia Udalaren kirol instalazioen erabileraren erregelamendua</w:t>
      </w:r>
      <w:r w:rsidRPr="009A0DE1">
        <w:rPr>
          <w:rFonts w:ascii="Arial"/>
          <w:bCs/>
          <w:i/>
          <w:sz w:val="20"/>
          <w:lang w:val="eu-ES"/>
        </w:rPr>
        <w:t>:</w:t>
      </w:r>
      <w:r w:rsidR="002E165F" w:rsidRPr="009A0DE1">
        <w:rPr>
          <w:rFonts w:ascii="Arial"/>
          <w:bCs/>
          <w:i/>
          <w:sz w:val="20"/>
          <w:lang w:val="eu-ES"/>
        </w:rPr>
        <w:t xml:space="preserve"> 2019ko abuztuaren 27ko Nafarroako Aldizkari Ofizialean argitaratua, 168. zk. https://bon.navarra.es/eu/iragarkia/-/texto/2019/109/42, 2024ko maiatzaren 24ko Aldizkari Ofizialean onartutako aldaketekin batera, 107. zk. https://bon.navarra.es/eu/iragarkia/-/texto/2024/107/64</w:t>
      </w:r>
    </w:p>
    <w:p w14:paraId="5F5841E9" w14:textId="51ED3247" w:rsidR="006E5423" w:rsidRPr="009A0DE1" w:rsidRDefault="006E5423" w:rsidP="00516080">
      <w:pPr>
        <w:pStyle w:val="Textoindependiente"/>
        <w:spacing w:before="5"/>
        <w:jc w:val="both"/>
        <w:rPr>
          <w:rFonts w:ascii="Arial"/>
          <w:bCs/>
          <w:i/>
          <w:sz w:val="20"/>
          <w:lang w:val="eu-ES"/>
        </w:rPr>
      </w:pPr>
      <w:r w:rsidRPr="009A0DE1">
        <w:rPr>
          <w:rFonts w:ascii="Arial"/>
          <w:bCs/>
          <w:i/>
          <w:sz w:val="20"/>
          <w:lang w:val="eu-ES"/>
        </w:rPr>
        <w:t>11.</w:t>
      </w:r>
      <w:r w:rsidR="002E165F" w:rsidRPr="009A0DE1">
        <w:rPr>
          <w:rFonts w:ascii="Arial"/>
          <w:bCs/>
          <w:i/>
          <w:sz w:val="20"/>
          <w:lang w:val="eu-ES"/>
        </w:rPr>
        <w:t xml:space="preserve"> gaia. Nafarroako Udal Kirol Zerbitzuen eskumen-esparrua eta kudeatzeko moduak, indarrean dagoen legeriaren arabera</w:t>
      </w:r>
      <w:r w:rsidRPr="009A0DE1">
        <w:rPr>
          <w:rFonts w:ascii="Arial"/>
          <w:bCs/>
          <w:i/>
          <w:sz w:val="20"/>
          <w:lang w:val="eu-ES"/>
        </w:rPr>
        <w:t>.</w:t>
      </w:r>
    </w:p>
    <w:p w14:paraId="161BC0BF" w14:textId="5C291451" w:rsidR="006E5423" w:rsidRPr="009A0DE1" w:rsidRDefault="006E5423" w:rsidP="002E165F">
      <w:pPr>
        <w:pStyle w:val="Textoindependiente"/>
        <w:spacing w:before="5"/>
        <w:jc w:val="both"/>
        <w:rPr>
          <w:rFonts w:ascii="Arial"/>
          <w:bCs/>
          <w:i/>
          <w:sz w:val="20"/>
          <w:lang w:val="eu-ES"/>
        </w:rPr>
      </w:pPr>
      <w:r w:rsidRPr="009A0DE1">
        <w:rPr>
          <w:rFonts w:ascii="Arial"/>
          <w:bCs/>
          <w:i/>
          <w:sz w:val="20"/>
          <w:lang w:val="eu-ES"/>
        </w:rPr>
        <w:t>12.</w:t>
      </w:r>
      <w:r w:rsidR="002E165F" w:rsidRPr="009A0DE1">
        <w:rPr>
          <w:rFonts w:ascii="Arial"/>
          <w:bCs/>
          <w:i/>
          <w:sz w:val="20"/>
          <w:lang w:val="eu-ES"/>
        </w:rPr>
        <w:t xml:space="preserve"> gaia. </w:t>
      </w:r>
      <w:r w:rsidRPr="009A0DE1">
        <w:rPr>
          <w:rFonts w:ascii="Arial"/>
          <w:bCs/>
          <w:i/>
          <w:sz w:val="20"/>
          <w:lang w:val="eu-ES"/>
        </w:rPr>
        <w:t>38/2009</w:t>
      </w:r>
      <w:r w:rsidR="002E165F" w:rsidRPr="009A0DE1">
        <w:rPr>
          <w:rFonts w:ascii="Arial"/>
          <w:bCs/>
          <w:i/>
          <w:sz w:val="20"/>
          <w:lang w:val="eu-ES"/>
        </w:rPr>
        <w:t xml:space="preserve"> Foru Dekretua</w:t>
      </w:r>
      <w:r w:rsidRPr="009A0DE1">
        <w:rPr>
          <w:rFonts w:ascii="Arial"/>
          <w:bCs/>
          <w:i/>
          <w:sz w:val="20"/>
          <w:lang w:val="eu-ES"/>
        </w:rPr>
        <w:t xml:space="preserve">, </w:t>
      </w:r>
      <w:r w:rsidR="002E165F" w:rsidRPr="009A0DE1">
        <w:rPr>
          <w:rFonts w:ascii="Arial"/>
          <w:bCs/>
          <w:i/>
          <w:sz w:val="20"/>
          <w:lang w:val="eu-ES"/>
        </w:rPr>
        <w:t>apirilaren 20koa</w:t>
      </w:r>
      <w:r w:rsidRPr="009A0DE1">
        <w:rPr>
          <w:rFonts w:ascii="Arial"/>
          <w:bCs/>
          <w:i/>
          <w:sz w:val="20"/>
          <w:lang w:val="eu-ES"/>
        </w:rPr>
        <w:t>,</w:t>
      </w:r>
      <w:r w:rsidR="002E165F" w:rsidRPr="009A0DE1">
        <w:rPr>
          <w:rFonts w:ascii="Arial"/>
          <w:bCs/>
          <w:i/>
          <w:sz w:val="20"/>
          <w:lang w:val="eu-ES"/>
        </w:rPr>
        <w:t xml:space="preserve"> kirol instalazio eta ekipamenduen oinarrizko betebeharrak eta segurtasun neurriak arautzen dituena</w:t>
      </w:r>
      <w:r w:rsidRPr="009A0DE1">
        <w:rPr>
          <w:rFonts w:ascii="Arial"/>
          <w:bCs/>
          <w:i/>
          <w:sz w:val="20"/>
          <w:lang w:val="eu-ES"/>
        </w:rPr>
        <w:t>.</w:t>
      </w:r>
    </w:p>
    <w:p w14:paraId="36E037B0" w14:textId="3036B073" w:rsidR="006E5423" w:rsidRPr="009A0DE1" w:rsidRDefault="006E5423" w:rsidP="002E165F">
      <w:pPr>
        <w:pStyle w:val="Textoindependiente"/>
        <w:spacing w:before="5"/>
        <w:jc w:val="both"/>
        <w:rPr>
          <w:rFonts w:ascii="Arial"/>
          <w:bCs/>
          <w:i/>
          <w:sz w:val="20"/>
          <w:lang w:val="eu-ES"/>
        </w:rPr>
      </w:pPr>
      <w:r w:rsidRPr="009A0DE1">
        <w:rPr>
          <w:rFonts w:ascii="Arial"/>
          <w:bCs/>
          <w:i/>
          <w:sz w:val="20"/>
          <w:lang w:val="eu-ES"/>
        </w:rPr>
        <w:t>13.</w:t>
      </w:r>
      <w:r w:rsidR="002E165F" w:rsidRPr="009A0DE1">
        <w:rPr>
          <w:rFonts w:ascii="Arial"/>
          <w:bCs/>
          <w:i/>
          <w:sz w:val="20"/>
          <w:lang w:val="eu-ES"/>
        </w:rPr>
        <w:t xml:space="preserve"> gaia.</w:t>
      </w:r>
      <w:r w:rsidRPr="009A0DE1">
        <w:rPr>
          <w:rFonts w:ascii="Arial"/>
          <w:bCs/>
          <w:i/>
          <w:sz w:val="20"/>
          <w:lang w:val="eu-ES"/>
        </w:rPr>
        <w:t xml:space="preserve"> </w:t>
      </w:r>
      <w:r w:rsidR="001D2C96" w:rsidRPr="009A0DE1">
        <w:rPr>
          <w:rFonts w:ascii="Arial"/>
          <w:bCs/>
          <w:i/>
          <w:sz w:val="20"/>
          <w:lang w:val="eu-ES"/>
        </w:rPr>
        <w:t>Kirolaren Europako Karta.</w:t>
      </w:r>
    </w:p>
    <w:p w14:paraId="6FC647A6" w14:textId="5DA02F7B" w:rsidR="006E5423" w:rsidRPr="009A0DE1" w:rsidRDefault="006E5423" w:rsidP="00516080">
      <w:pPr>
        <w:pStyle w:val="Textoindependiente"/>
        <w:spacing w:before="5"/>
        <w:jc w:val="both"/>
        <w:rPr>
          <w:rFonts w:ascii="Arial"/>
          <w:bCs/>
          <w:i/>
          <w:sz w:val="20"/>
          <w:lang w:val="eu-ES"/>
        </w:rPr>
      </w:pPr>
      <w:r w:rsidRPr="009A0DE1">
        <w:rPr>
          <w:rFonts w:ascii="Arial"/>
          <w:bCs/>
          <w:i/>
          <w:sz w:val="20"/>
          <w:lang w:val="eu-ES"/>
        </w:rPr>
        <w:t>14.</w:t>
      </w:r>
      <w:r w:rsidR="001D2C96" w:rsidRPr="009A0DE1">
        <w:rPr>
          <w:rFonts w:ascii="Arial"/>
          <w:bCs/>
          <w:i/>
          <w:sz w:val="20"/>
          <w:lang w:val="eu-ES"/>
        </w:rPr>
        <w:t xml:space="preserve"> gaia.</w:t>
      </w:r>
      <w:r w:rsidRPr="009A0DE1">
        <w:rPr>
          <w:rFonts w:ascii="Arial"/>
          <w:bCs/>
          <w:i/>
          <w:sz w:val="20"/>
          <w:lang w:val="eu-ES"/>
        </w:rPr>
        <w:t xml:space="preserve"> 39/2022</w:t>
      </w:r>
      <w:r w:rsidR="001D2C96" w:rsidRPr="009A0DE1">
        <w:rPr>
          <w:rFonts w:ascii="Arial"/>
          <w:bCs/>
          <w:i/>
          <w:sz w:val="20"/>
          <w:lang w:val="eu-ES"/>
        </w:rPr>
        <w:t xml:space="preserve"> Legea</w:t>
      </w:r>
      <w:r w:rsidRPr="009A0DE1">
        <w:rPr>
          <w:rFonts w:ascii="Arial"/>
          <w:bCs/>
          <w:i/>
          <w:sz w:val="20"/>
          <w:lang w:val="eu-ES"/>
        </w:rPr>
        <w:t xml:space="preserve">, </w:t>
      </w:r>
      <w:r w:rsidR="001D2C96" w:rsidRPr="009A0DE1">
        <w:rPr>
          <w:rFonts w:ascii="Arial"/>
          <w:bCs/>
          <w:i/>
          <w:sz w:val="20"/>
          <w:lang w:val="eu-ES"/>
        </w:rPr>
        <w:t xml:space="preserve">abenduaren </w:t>
      </w:r>
      <w:r w:rsidRPr="009A0DE1">
        <w:rPr>
          <w:rFonts w:ascii="Arial"/>
          <w:bCs/>
          <w:i/>
          <w:sz w:val="20"/>
          <w:lang w:val="eu-ES"/>
        </w:rPr>
        <w:t>30</w:t>
      </w:r>
      <w:r w:rsidR="001D2C96" w:rsidRPr="009A0DE1">
        <w:rPr>
          <w:rFonts w:ascii="Arial"/>
          <w:bCs/>
          <w:i/>
          <w:sz w:val="20"/>
          <w:lang w:val="eu-ES"/>
        </w:rPr>
        <w:t>ekoa</w:t>
      </w:r>
      <w:r w:rsidRPr="009A0DE1">
        <w:rPr>
          <w:rFonts w:ascii="Arial"/>
          <w:bCs/>
          <w:i/>
          <w:sz w:val="20"/>
          <w:lang w:val="eu-ES"/>
        </w:rPr>
        <w:t xml:space="preserve">, </w:t>
      </w:r>
      <w:r w:rsidR="001D2C96" w:rsidRPr="009A0DE1">
        <w:rPr>
          <w:rFonts w:ascii="Arial"/>
          <w:bCs/>
          <w:i/>
          <w:sz w:val="20"/>
          <w:lang w:val="eu-ES"/>
        </w:rPr>
        <w:t>Kirolari buruzkoa</w:t>
      </w:r>
      <w:r w:rsidRPr="009A0DE1">
        <w:rPr>
          <w:rFonts w:ascii="Arial"/>
          <w:bCs/>
          <w:i/>
          <w:sz w:val="20"/>
          <w:lang w:val="eu-ES"/>
        </w:rPr>
        <w:t>.</w:t>
      </w:r>
    </w:p>
    <w:p w14:paraId="313EF9CF" w14:textId="3FAD171F" w:rsidR="006E5423" w:rsidRPr="009A0DE1" w:rsidRDefault="006E5423" w:rsidP="00FD5865">
      <w:pPr>
        <w:pStyle w:val="Textoindependiente"/>
        <w:spacing w:before="5"/>
        <w:jc w:val="both"/>
        <w:rPr>
          <w:rFonts w:ascii="Arial"/>
          <w:bCs/>
          <w:i/>
          <w:sz w:val="20"/>
          <w:lang w:val="eu-ES"/>
        </w:rPr>
      </w:pPr>
      <w:r w:rsidRPr="009A0DE1">
        <w:rPr>
          <w:rFonts w:ascii="Arial"/>
          <w:bCs/>
          <w:i/>
          <w:sz w:val="20"/>
          <w:lang w:val="eu-ES"/>
        </w:rPr>
        <w:t>15.</w:t>
      </w:r>
      <w:r w:rsidR="00595526" w:rsidRPr="009A0DE1">
        <w:rPr>
          <w:rFonts w:ascii="Arial"/>
          <w:bCs/>
          <w:i/>
          <w:sz w:val="20"/>
          <w:lang w:val="eu-ES"/>
        </w:rPr>
        <w:t xml:space="preserve"> gaia.</w:t>
      </w:r>
      <w:r w:rsidRPr="009A0DE1">
        <w:rPr>
          <w:rFonts w:ascii="Arial"/>
          <w:bCs/>
          <w:i/>
          <w:sz w:val="20"/>
          <w:lang w:val="eu-ES"/>
        </w:rPr>
        <w:t xml:space="preserve"> </w:t>
      </w:r>
      <w:r w:rsidR="00FD5865" w:rsidRPr="009A0DE1">
        <w:rPr>
          <w:rFonts w:ascii="Arial"/>
          <w:bCs/>
          <w:i/>
          <w:sz w:val="20"/>
          <w:lang w:val="eu-ES"/>
        </w:rPr>
        <w:t>Nafarroako toki entitateentzako dirulaguntzak, Nafarroako eta Estatuko beste administrazio publikoenak, kirola eta osasuna sustatzeko.</w:t>
      </w:r>
    </w:p>
    <w:p w14:paraId="6D13ED28" w14:textId="2A414F2F" w:rsidR="006E5423" w:rsidRPr="009A0DE1" w:rsidRDefault="006E5423" w:rsidP="00530F87">
      <w:pPr>
        <w:pStyle w:val="Textoindependiente"/>
        <w:spacing w:before="5"/>
        <w:jc w:val="both"/>
        <w:rPr>
          <w:rFonts w:ascii="Arial"/>
          <w:bCs/>
          <w:i/>
          <w:sz w:val="20"/>
          <w:lang w:val="eu-ES"/>
        </w:rPr>
      </w:pPr>
      <w:r w:rsidRPr="009A0DE1">
        <w:rPr>
          <w:rFonts w:ascii="Arial"/>
          <w:bCs/>
          <w:i/>
          <w:sz w:val="20"/>
          <w:lang w:val="eu-ES"/>
        </w:rPr>
        <w:t>16.</w:t>
      </w:r>
      <w:r w:rsidR="00595526" w:rsidRPr="009A0DE1">
        <w:rPr>
          <w:rFonts w:ascii="Arial"/>
          <w:bCs/>
          <w:i/>
          <w:sz w:val="20"/>
          <w:lang w:val="eu-ES"/>
        </w:rPr>
        <w:t xml:space="preserve"> gaia.</w:t>
      </w:r>
      <w:r w:rsidR="00530F87" w:rsidRPr="009A0DE1">
        <w:rPr>
          <w:rFonts w:ascii="Arial"/>
          <w:bCs/>
          <w:i/>
          <w:sz w:val="20"/>
          <w:lang w:val="eu-ES"/>
        </w:rPr>
        <w:t xml:space="preserve"> 2/2018 Foru Legea, apirilaren 13koa, Nafarroako kontratu publikoei buruzkoa. I. Titulua. Xedapen orokorrak. III. Kapitulua. </w:t>
      </w:r>
      <w:r w:rsidR="00530F87" w:rsidRPr="009A0DE1">
        <w:rPr>
          <w:rFonts w:ascii="Arial"/>
          <w:i/>
          <w:iCs/>
          <w:sz w:val="20"/>
          <w:lang w:val="eu-ES"/>
        </w:rPr>
        <w:t>Kontratuen tipologia eta araubide juridikoa.</w:t>
      </w:r>
      <w:r w:rsidRPr="009A0DE1">
        <w:rPr>
          <w:rFonts w:ascii="Arial"/>
          <w:bCs/>
          <w:i/>
          <w:sz w:val="20"/>
          <w:lang w:val="eu-ES"/>
        </w:rPr>
        <w:t xml:space="preserve"> </w:t>
      </w:r>
    </w:p>
    <w:p w14:paraId="6BE66C91" w14:textId="2557D4B4" w:rsidR="006E5423" w:rsidRPr="009A0DE1" w:rsidRDefault="006E5423" w:rsidP="00530F87">
      <w:pPr>
        <w:pStyle w:val="Textoindependiente"/>
        <w:spacing w:before="5"/>
        <w:jc w:val="both"/>
        <w:rPr>
          <w:b/>
          <w:bCs/>
          <w:i/>
          <w:sz w:val="20"/>
          <w:lang w:val="eu-ES"/>
        </w:rPr>
      </w:pPr>
      <w:r w:rsidRPr="009A0DE1">
        <w:rPr>
          <w:rFonts w:ascii="Arial"/>
          <w:bCs/>
          <w:i/>
          <w:sz w:val="20"/>
          <w:lang w:val="eu-ES"/>
        </w:rPr>
        <w:t>17</w:t>
      </w:r>
      <w:r w:rsidR="00595526" w:rsidRPr="009A0DE1">
        <w:rPr>
          <w:rFonts w:ascii="Arial"/>
          <w:bCs/>
          <w:i/>
          <w:sz w:val="20"/>
          <w:lang w:val="eu-ES"/>
        </w:rPr>
        <w:t>. gaia</w:t>
      </w:r>
      <w:r w:rsidRPr="009A0DE1">
        <w:rPr>
          <w:rFonts w:ascii="Arial"/>
          <w:bCs/>
          <w:i/>
          <w:sz w:val="20"/>
          <w:lang w:val="eu-ES"/>
        </w:rPr>
        <w:t>.</w:t>
      </w:r>
      <w:r w:rsidR="00530F87" w:rsidRPr="009A0DE1">
        <w:rPr>
          <w:rFonts w:ascii="Arial"/>
          <w:bCs/>
          <w:i/>
          <w:sz w:val="20"/>
          <w:lang w:val="eu-ES"/>
        </w:rPr>
        <w:t xml:space="preserve"> 89/2024 Foru Dekretua, urriaren 9koa, </w:t>
      </w:r>
      <w:r w:rsidR="00530F87" w:rsidRPr="009A0DE1">
        <w:rPr>
          <w:i/>
          <w:sz w:val="20"/>
          <w:lang w:val="eu-ES"/>
        </w:rPr>
        <w:t>Nafarroako Kirolaren Erregistroa arautzen duena.</w:t>
      </w:r>
      <w:r w:rsidR="00530F87" w:rsidRPr="009A0DE1">
        <w:rPr>
          <w:rFonts w:ascii="Arial"/>
          <w:bCs/>
          <w:i/>
          <w:sz w:val="20"/>
          <w:lang w:val="eu-ES"/>
        </w:rPr>
        <w:t xml:space="preserve"> </w:t>
      </w:r>
      <w:r w:rsidRPr="009A0DE1">
        <w:rPr>
          <w:rFonts w:ascii="Arial"/>
          <w:bCs/>
          <w:i/>
          <w:sz w:val="20"/>
          <w:lang w:val="eu-ES"/>
        </w:rPr>
        <w:t xml:space="preserve"> </w:t>
      </w:r>
    </w:p>
    <w:p w14:paraId="07319186" w14:textId="70089AC9" w:rsidR="006E5423" w:rsidRPr="009A0DE1" w:rsidRDefault="006E5423" w:rsidP="00530F87">
      <w:pPr>
        <w:pStyle w:val="Textoindependiente"/>
        <w:spacing w:before="5"/>
        <w:jc w:val="both"/>
        <w:rPr>
          <w:rFonts w:ascii="Arial"/>
          <w:bCs/>
          <w:i/>
          <w:sz w:val="20"/>
          <w:lang w:val="eu-ES"/>
        </w:rPr>
      </w:pPr>
      <w:r w:rsidRPr="009A0DE1">
        <w:rPr>
          <w:rFonts w:ascii="Arial"/>
          <w:bCs/>
          <w:i/>
          <w:sz w:val="20"/>
          <w:lang w:val="eu-ES"/>
        </w:rPr>
        <w:t>18</w:t>
      </w:r>
      <w:r w:rsidR="0042676B" w:rsidRPr="009A0DE1">
        <w:rPr>
          <w:rFonts w:ascii="Arial"/>
          <w:bCs/>
          <w:i/>
          <w:sz w:val="20"/>
          <w:lang w:val="eu-ES"/>
        </w:rPr>
        <w:t>. gaia</w:t>
      </w:r>
      <w:r w:rsidRPr="009A0DE1">
        <w:rPr>
          <w:rFonts w:ascii="Arial"/>
          <w:bCs/>
          <w:i/>
          <w:sz w:val="20"/>
          <w:lang w:val="eu-ES"/>
        </w:rPr>
        <w:t xml:space="preserve">. </w:t>
      </w:r>
      <w:r w:rsidR="00530F87" w:rsidRPr="009A0DE1">
        <w:rPr>
          <w:rFonts w:ascii="Arial"/>
          <w:bCs/>
          <w:i/>
          <w:sz w:val="20"/>
          <w:lang w:val="eu-ES"/>
        </w:rPr>
        <w:t>86/2018 Foru Dekretua, urriaren 24koa, Nafarroako Foru Komunitateko igerilekuek bete beharreko higiene eta osasun baldintzak eta segurtasun baldintzak ezartzen dituena.</w:t>
      </w:r>
    </w:p>
    <w:p w14:paraId="3E78A128" w14:textId="0BF0B778" w:rsidR="006E5423" w:rsidRPr="009A0DE1" w:rsidRDefault="006E5423" w:rsidP="00530F87">
      <w:pPr>
        <w:pStyle w:val="Textoindependiente"/>
        <w:spacing w:before="5"/>
        <w:jc w:val="both"/>
        <w:rPr>
          <w:rFonts w:ascii="Arial"/>
          <w:bCs/>
          <w:i/>
          <w:sz w:val="20"/>
          <w:lang w:val="eu-ES"/>
        </w:rPr>
      </w:pPr>
      <w:r w:rsidRPr="009A0DE1">
        <w:rPr>
          <w:rFonts w:ascii="Arial"/>
          <w:bCs/>
          <w:i/>
          <w:sz w:val="20"/>
          <w:lang w:val="eu-ES"/>
        </w:rPr>
        <w:t>19</w:t>
      </w:r>
      <w:r w:rsidR="0042676B" w:rsidRPr="009A0DE1">
        <w:rPr>
          <w:rFonts w:ascii="Arial"/>
          <w:bCs/>
          <w:i/>
          <w:sz w:val="20"/>
          <w:lang w:val="eu-ES"/>
        </w:rPr>
        <w:t>. gaia</w:t>
      </w:r>
      <w:r w:rsidRPr="009A0DE1">
        <w:rPr>
          <w:rFonts w:ascii="Arial"/>
          <w:bCs/>
          <w:i/>
          <w:sz w:val="20"/>
          <w:lang w:val="eu-ES"/>
        </w:rPr>
        <w:t>.</w:t>
      </w:r>
      <w:r w:rsidR="00530F87" w:rsidRPr="009A0DE1">
        <w:rPr>
          <w:rFonts w:ascii="Arial"/>
          <w:bCs/>
          <w:i/>
          <w:sz w:val="20"/>
          <w:lang w:val="eu-ES"/>
        </w:rPr>
        <w:t xml:space="preserve"> Kirol klubentzako dirulaguntzen deialdiaren arauak kirol ekintzak sustatzeko eta bultzatzeko.</w:t>
      </w:r>
    </w:p>
    <w:p w14:paraId="7816D963" w14:textId="62FD3756" w:rsidR="006E5423" w:rsidRPr="009A0DE1" w:rsidRDefault="006E5423" w:rsidP="00530F87">
      <w:pPr>
        <w:pStyle w:val="Textoindependiente"/>
        <w:spacing w:before="5"/>
        <w:jc w:val="both"/>
        <w:rPr>
          <w:rFonts w:ascii="Arial"/>
          <w:bCs/>
          <w:i/>
          <w:sz w:val="20"/>
          <w:lang w:val="eu-ES"/>
        </w:rPr>
      </w:pPr>
      <w:r w:rsidRPr="009A0DE1">
        <w:rPr>
          <w:rFonts w:ascii="Arial"/>
          <w:bCs/>
          <w:i/>
          <w:sz w:val="20"/>
          <w:lang w:val="eu-ES"/>
        </w:rPr>
        <w:t>20</w:t>
      </w:r>
      <w:r w:rsidR="0042676B" w:rsidRPr="009A0DE1">
        <w:rPr>
          <w:rFonts w:ascii="Arial"/>
          <w:bCs/>
          <w:i/>
          <w:sz w:val="20"/>
          <w:lang w:val="eu-ES"/>
        </w:rPr>
        <w:t>. gaia</w:t>
      </w:r>
      <w:r w:rsidRPr="009A0DE1">
        <w:rPr>
          <w:rFonts w:ascii="Arial"/>
          <w:bCs/>
          <w:i/>
          <w:sz w:val="20"/>
          <w:lang w:val="eu-ES"/>
        </w:rPr>
        <w:t xml:space="preserve">. </w:t>
      </w:r>
      <w:r w:rsidR="00530F87" w:rsidRPr="009A0DE1">
        <w:rPr>
          <w:rFonts w:ascii="Arial"/>
          <w:bCs/>
          <w:i/>
          <w:sz w:val="20"/>
          <w:lang w:val="eu-ES"/>
        </w:rPr>
        <w:t>18/2019 Foru Legea, apirilaren 4koa, Nafarroan kirol-lanbidean hasteari eta jarduteari buruzkoa</w:t>
      </w:r>
      <w:r w:rsidR="00595526" w:rsidRPr="009A0DE1">
        <w:rPr>
          <w:rFonts w:ascii="Arial"/>
          <w:bCs/>
          <w:i/>
          <w:sz w:val="20"/>
          <w:lang w:val="eu-ES"/>
        </w:rPr>
        <w:t>.</w:t>
      </w:r>
    </w:p>
    <w:p w14:paraId="43FB90FD" w14:textId="0F4A79B0" w:rsidR="006E5423" w:rsidRPr="009A0DE1" w:rsidRDefault="006E5423" w:rsidP="00516080">
      <w:pPr>
        <w:jc w:val="both"/>
        <w:rPr>
          <w:rFonts w:ascii="Arial"/>
          <w:bCs/>
          <w:i/>
          <w:sz w:val="20"/>
          <w:szCs w:val="23"/>
          <w:lang w:val="eu-ES"/>
        </w:rPr>
      </w:pPr>
      <w:r w:rsidRPr="009A0DE1">
        <w:rPr>
          <w:rFonts w:ascii="Arial"/>
          <w:bCs/>
          <w:i/>
          <w:sz w:val="20"/>
          <w:lang w:val="eu-ES"/>
        </w:rPr>
        <w:t>21</w:t>
      </w:r>
      <w:r w:rsidR="0042676B" w:rsidRPr="009A0DE1">
        <w:rPr>
          <w:rFonts w:ascii="Arial"/>
          <w:bCs/>
          <w:i/>
          <w:sz w:val="20"/>
          <w:lang w:val="eu-ES"/>
        </w:rPr>
        <w:t>. gaia</w:t>
      </w:r>
      <w:r w:rsidRPr="009A0DE1">
        <w:rPr>
          <w:rFonts w:ascii="Arial"/>
          <w:bCs/>
          <w:i/>
          <w:sz w:val="20"/>
          <w:lang w:val="eu-ES"/>
        </w:rPr>
        <w:t xml:space="preserve">. </w:t>
      </w:r>
      <w:r w:rsidR="00595526" w:rsidRPr="009A0DE1">
        <w:rPr>
          <w:rFonts w:ascii="Arial"/>
          <w:bCs/>
          <w:i/>
          <w:sz w:val="20"/>
          <w:lang w:val="eu-ES"/>
        </w:rPr>
        <w:t>Uharteko udalaren irol egitaraua 2024-2025.</w:t>
      </w:r>
    </w:p>
    <w:p w14:paraId="7FFEFB9D" w14:textId="2179EC64" w:rsidR="006E5423" w:rsidRPr="009A0DE1" w:rsidRDefault="006E5423" w:rsidP="00516080">
      <w:pPr>
        <w:pStyle w:val="Textoindependiente"/>
        <w:spacing w:before="5"/>
        <w:jc w:val="both"/>
        <w:rPr>
          <w:rFonts w:ascii="Arial"/>
          <w:bCs/>
          <w:i/>
          <w:sz w:val="20"/>
          <w:lang w:val="eu-ES"/>
        </w:rPr>
      </w:pPr>
      <w:r w:rsidRPr="009A0DE1">
        <w:rPr>
          <w:rFonts w:ascii="Arial"/>
          <w:bCs/>
          <w:i/>
          <w:sz w:val="20"/>
          <w:lang w:val="eu-ES"/>
        </w:rPr>
        <w:t>22</w:t>
      </w:r>
      <w:r w:rsidR="0042676B" w:rsidRPr="009A0DE1">
        <w:rPr>
          <w:rFonts w:ascii="Arial"/>
          <w:bCs/>
          <w:i/>
          <w:sz w:val="20"/>
          <w:lang w:val="eu-ES"/>
        </w:rPr>
        <w:t>. gaia</w:t>
      </w:r>
      <w:r w:rsidRPr="009A0DE1">
        <w:rPr>
          <w:rFonts w:ascii="Arial"/>
          <w:bCs/>
          <w:i/>
          <w:sz w:val="20"/>
          <w:lang w:val="eu-ES"/>
        </w:rPr>
        <w:t xml:space="preserve">. </w:t>
      </w:r>
      <w:r w:rsidR="00595526" w:rsidRPr="009A0DE1">
        <w:rPr>
          <w:rFonts w:ascii="Arial"/>
          <w:bCs/>
          <w:i/>
          <w:sz w:val="20"/>
          <w:lang w:val="eu-ES"/>
        </w:rPr>
        <w:t>Uharteko geografia: Deskribapen orokorra. Inguruneak. Kale-izendegia. Uharte eta bere ingurunea. Biztanleria: Bilakaera.</w:t>
      </w:r>
    </w:p>
    <w:p w14:paraId="26D46DFB" w14:textId="3E2B39A9" w:rsidR="007C6EA0" w:rsidRPr="009A0DE1" w:rsidRDefault="006E5423" w:rsidP="009A0DE1">
      <w:pPr>
        <w:pStyle w:val="Textoindependiente"/>
        <w:spacing w:before="5"/>
        <w:jc w:val="both"/>
        <w:rPr>
          <w:rFonts w:ascii="Arial"/>
          <w:bCs/>
          <w:i/>
          <w:sz w:val="20"/>
          <w:lang w:val="eu-ES"/>
        </w:rPr>
      </w:pPr>
      <w:r w:rsidRPr="009A0DE1">
        <w:rPr>
          <w:rFonts w:ascii="Arial"/>
          <w:bCs/>
          <w:i/>
          <w:sz w:val="20"/>
          <w:lang w:val="eu-ES"/>
        </w:rPr>
        <w:t>23</w:t>
      </w:r>
      <w:r w:rsidR="0042676B" w:rsidRPr="009A0DE1">
        <w:rPr>
          <w:rFonts w:ascii="Arial"/>
          <w:bCs/>
          <w:i/>
          <w:sz w:val="20"/>
          <w:lang w:val="eu-ES"/>
        </w:rPr>
        <w:t>. gaia</w:t>
      </w:r>
      <w:r w:rsidR="00595526" w:rsidRPr="009A0DE1">
        <w:rPr>
          <w:rFonts w:ascii="Arial"/>
          <w:bCs/>
          <w:i/>
          <w:sz w:val="20"/>
          <w:lang w:val="eu-ES"/>
        </w:rPr>
        <w:t>.</w:t>
      </w:r>
      <w:r w:rsidR="0042676B" w:rsidRPr="009A0DE1">
        <w:rPr>
          <w:rFonts w:ascii="Arial"/>
          <w:bCs/>
          <w:i/>
          <w:sz w:val="20"/>
          <w:lang w:val="eu-ES"/>
        </w:rPr>
        <w:t xml:space="preserve"> </w:t>
      </w:r>
      <w:r w:rsidR="009A0DE1" w:rsidRPr="009A0DE1">
        <w:rPr>
          <w:rFonts w:ascii="Arial"/>
          <w:bCs/>
          <w:i/>
          <w:sz w:val="20"/>
          <w:lang w:val="eu-ES"/>
        </w:rPr>
        <w:t>Uharteko Udalaren ordenantza, hizkera eta irudi ez-baztertzailearen erabilera</w:t>
      </w:r>
      <w:r w:rsidR="009A0DE1" w:rsidRPr="009A0DE1">
        <w:rPr>
          <w:rFonts w:ascii="Arial"/>
          <w:bCs/>
          <w:i/>
          <w:sz w:val="20"/>
          <w:lang w:val="eu-ES"/>
        </w:rPr>
        <w:br/>
        <w:t>arautzen duena.</w:t>
      </w:r>
    </w:p>
    <w:p w14:paraId="53F1351C" w14:textId="18B721C3" w:rsidR="009A0DE1" w:rsidRPr="009A0DE1" w:rsidRDefault="009A0DE1" w:rsidP="009A0DE1">
      <w:pPr>
        <w:pStyle w:val="Textoindependiente"/>
        <w:rPr>
          <w:rFonts w:ascii="Arial"/>
          <w:bCs/>
          <w:i/>
          <w:sz w:val="20"/>
          <w:lang w:val="eu-ES"/>
        </w:rPr>
      </w:pPr>
      <w:r w:rsidRPr="009A0DE1">
        <w:rPr>
          <w:rFonts w:ascii="Arial"/>
          <w:bCs/>
          <w:i/>
          <w:sz w:val="20"/>
          <w:lang w:val="eu-ES"/>
        </w:rPr>
        <w:t>24. gaia. Uharteko udal esparruan euskararen erabilera eta sustapena arautzen dituen ordenantza.</w:t>
      </w:r>
    </w:p>
    <w:p w14:paraId="04717CB8" w14:textId="77777777" w:rsidR="009A0DE1" w:rsidRPr="009A0DE1" w:rsidRDefault="009A0DE1" w:rsidP="009A0DE1">
      <w:pPr>
        <w:pStyle w:val="Textoindependiente"/>
        <w:spacing w:before="5"/>
        <w:jc w:val="both"/>
        <w:rPr>
          <w:rFonts w:ascii="Arial"/>
          <w:bCs/>
          <w:i/>
          <w:sz w:val="20"/>
          <w:lang w:val="eu-ES"/>
        </w:rPr>
      </w:pPr>
    </w:p>
    <w:sectPr w:rsidR="009A0DE1" w:rsidRPr="009A0DE1" w:rsidSect="00382DDC">
      <w:headerReference w:type="default" r:id="rId8"/>
      <w:footerReference w:type="default" r:id="rId9"/>
      <w:pgSz w:w="11900" w:h="16840"/>
      <w:pgMar w:top="1418" w:right="1418" w:bottom="1134" w:left="1701" w:header="284" w:footer="26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43CC83" w14:textId="77777777" w:rsidR="00FE7CA9" w:rsidRDefault="00FE7CA9">
      <w:r>
        <w:separator/>
      </w:r>
    </w:p>
  </w:endnote>
  <w:endnote w:type="continuationSeparator" w:id="0">
    <w:p w14:paraId="2353A504" w14:textId="77777777" w:rsidR="00FE7CA9" w:rsidRDefault="00FE7C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323EAE" w14:textId="15B59B54" w:rsidR="0053441E" w:rsidRDefault="00584D95">
    <w:pPr>
      <w:pStyle w:val="Textoindependiente"/>
      <w:spacing w:line="14" w:lineRule="auto"/>
      <w:rPr>
        <w:sz w:val="20"/>
      </w:rPr>
    </w:pPr>
    <w:r>
      <w:rPr>
        <w:noProof/>
      </w:rPr>
      <mc:AlternateContent>
        <mc:Choice Requires="wps">
          <w:drawing>
            <wp:anchor distT="0" distB="0" distL="114300" distR="114300" simplePos="0" relativeHeight="487366144" behindDoc="1" locked="0" layoutInCell="1" allowOverlap="1" wp14:anchorId="2CB151F6" wp14:editId="2CBE259C">
              <wp:simplePos x="0" y="0"/>
              <wp:positionH relativeFrom="page">
                <wp:posOffset>292100</wp:posOffset>
              </wp:positionH>
              <wp:positionV relativeFrom="page">
                <wp:posOffset>10382250</wp:posOffset>
              </wp:positionV>
              <wp:extent cx="2373630" cy="139065"/>
              <wp:effectExtent l="0" t="0" r="0" b="0"/>
              <wp:wrapNone/>
              <wp:docPr id="5029711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36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039559" w14:textId="6531CA6B" w:rsidR="0053441E" w:rsidRDefault="0053441E">
                          <w:pPr>
                            <w:spacing w:before="14"/>
                            <w:ind w:left="20"/>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B151F6" id="_x0000_t202" coordsize="21600,21600" o:spt="202" path="m,l,21600r21600,l21600,xe">
              <v:stroke joinstyle="miter"/>
              <v:path gradientshapeok="t" o:connecttype="rect"/>
            </v:shapetype>
            <v:shape id="Text Box 2" o:spid="_x0000_s1027" type="#_x0000_t202" style="position:absolute;margin-left:23pt;margin-top:817.5pt;width:186.9pt;height:10.95pt;z-index:-15950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" filled="f" stroked="f">
              <v:textbox inset="0,0,0,0">
                <w:txbxContent>
                  <w:p w14:paraId="69039559" w14:textId="6531CA6B" w:rsidR="0053441E" w:rsidRDefault="0053441E">
                    <w:pPr>
                      <w:spacing w:before="14"/>
                      <w:ind w:left="20"/>
                      <w:rPr>
                        <w:sz w:val="16"/>
                      </w:rPr>
                    </w:pPr>
                  </w:p>
                </w:txbxContent>
              </v:textbox>
              <w10:wrap anchorx="page" anchory="page"/>
            </v:shape>
          </w:pict>
        </mc:Fallback>
      </mc:AlternateContent>
    </w:r>
    <w:r>
      <w:rPr>
        <w:noProof/>
      </w:rPr>
      <mc:AlternateContent>
        <mc:Choice Requires="wps">
          <w:drawing>
            <wp:anchor distT="0" distB="0" distL="114300" distR="114300" simplePos="0" relativeHeight="487366656" behindDoc="1" locked="0" layoutInCell="1" allowOverlap="1" wp14:anchorId="29A211A0" wp14:editId="0D0EE23B">
              <wp:simplePos x="0" y="0"/>
              <wp:positionH relativeFrom="page">
                <wp:posOffset>7074535</wp:posOffset>
              </wp:positionH>
              <wp:positionV relativeFrom="page">
                <wp:posOffset>10382250</wp:posOffset>
              </wp:positionV>
              <wp:extent cx="230505" cy="139065"/>
              <wp:effectExtent l="0" t="0" r="0" b="0"/>
              <wp:wrapNone/>
              <wp:docPr id="32877534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0065B8" w14:textId="77777777" w:rsidR="0053441E" w:rsidRDefault="00BB0B29">
                          <w:pPr>
                            <w:spacing w:before="14"/>
                            <w:ind w:left="60"/>
                            <w:rPr>
                              <w:sz w:val="16"/>
                            </w:rPr>
                          </w:pPr>
                          <w:r>
                            <w:fldChar w:fldCharType="begin"/>
                          </w:r>
                          <w:r>
                            <w:rPr>
                              <w:sz w:val="16"/>
                            </w:rPr>
                            <w:instrText xml:space="preserve"> PAGE </w:instrText>
                          </w:r>
                          <w:r>
                            <w:fldChar w:fldCharType="separate"/>
                          </w:r>
                          <w:r>
                            <w:t>1</w:t>
                          </w:r>
                          <w:r>
                            <w:fldChar w:fldCharType="end"/>
                          </w:r>
                          <w:r>
                            <w:rPr>
                              <w:sz w:val="16"/>
                            </w:rPr>
                            <w:t>/7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A211A0" id="Text Box 1" o:spid="_x0000_s1028" type="#_x0000_t202" style="position:absolute;margin-left:557.05pt;margin-top:817.5pt;width:18.15pt;height:10.95pt;z-index:-15949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" filled="f" stroked="f">
              <v:textbox inset="0,0,0,0">
                <w:txbxContent>
                  <w:p w14:paraId="1C0065B8" w14:textId="77777777" w:rsidR="0053441E" w:rsidRDefault="00BB0B29">
                    <w:pPr>
                      <w:spacing w:before="14"/>
                      <w:ind w:left="60"/>
                      <w:rPr>
                        <w:sz w:val="16"/>
                      </w:rPr>
                    </w:pPr>
                    <w:r>
                      <w:fldChar w:fldCharType="begin"/>
                    </w:r>
                    <w:r>
                      <w:rPr>
                        <w:sz w:val="16"/>
                      </w:rPr>
                      <w:instrText xml:space="preserve"> PAGE </w:instrText>
                    </w:r>
                    <w:r>
                      <w:fldChar w:fldCharType="separate"/>
                    </w:r>
                    <w:r>
                      <w:t>1</w:t>
                    </w:r>
                    <w:r>
                      <w:fldChar w:fldCharType="end"/>
                    </w:r>
                    <w:r>
                      <w:rPr>
                        <w:sz w:val="16"/>
                      </w:rPr>
                      <w:t>/7</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39A7D9" w14:textId="77777777" w:rsidR="00FE7CA9" w:rsidRDefault="00FE7CA9">
      <w:r>
        <w:separator/>
      </w:r>
    </w:p>
  </w:footnote>
  <w:footnote w:type="continuationSeparator" w:id="0">
    <w:p w14:paraId="2B305CA4" w14:textId="77777777" w:rsidR="00FE7CA9" w:rsidRDefault="00FE7C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9298EA" w14:textId="0E8AC741" w:rsidR="0053441E" w:rsidRDefault="00584D95">
    <w:pPr>
      <w:pStyle w:val="Textoindependiente"/>
      <w:spacing w:line="14" w:lineRule="auto"/>
      <w:rPr>
        <w:sz w:val="20"/>
      </w:rPr>
    </w:pPr>
    <w:r>
      <w:rPr>
        <w:noProof/>
      </w:rPr>
      <mc:AlternateContent>
        <mc:Choice Requires="wps">
          <w:drawing>
            <wp:anchor distT="0" distB="0" distL="114300" distR="114300" simplePos="0" relativeHeight="487365632" behindDoc="1" locked="0" layoutInCell="1" allowOverlap="1" wp14:anchorId="6692E6E8" wp14:editId="53D431E4">
              <wp:simplePos x="0" y="0"/>
              <wp:positionH relativeFrom="page">
                <wp:posOffset>3503295</wp:posOffset>
              </wp:positionH>
              <wp:positionV relativeFrom="page">
                <wp:posOffset>180975</wp:posOffset>
              </wp:positionV>
              <wp:extent cx="1639570" cy="139065"/>
              <wp:effectExtent l="0" t="0" r="0" b="0"/>
              <wp:wrapNone/>
              <wp:docPr id="164787814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957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62A659" w14:textId="0185AB90" w:rsidR="0053441E" w:rsidRDefault="0053441E">
                          <w:pPr>
                            <w:spacing w:before="14"/>
                            <w:ind w:left="20"/>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92E6E8" id="_x0000_t202" coordsize="21600,21600" o:spt="202" path="m,l,21600r21600,l21600,xe">
              <v:stroke joinstyle="miter"/>
              <v:path gradientshapeok="t" o:connecttype="rect"/>
            </v:shapetype>
            <v:shape id="Text Box 3" o:spid="_x0000_s1026" type="#_x0000_t202" style="position:absolute;margin-left:275.85pt;margin-top:14.25pt;width:129.1pt;height:10.95pt;z-index:-15950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" filled="f" stroked="f">
              <v:textbox inset="0,0,0,0">
                <w:txbxContent>
                  <w:p w14:paraId="7462A659" w14:textId="0185AB90" w:rsidR="0053441E" w:rsidRDefault="0053441E">
                    <w:pPr>
                      <w:spacing w:before="14"/>
                      <w:ind w:left="20"/>
                      <w:rPr>
                        <w:sz w:val="16"/>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0C2D13"/>
    <w:multiLevelType w:val="hybridMultilevel"/>
    <w:tmpl w:val="A406069A"/>
    <w:lvl w:ilvl="0" w:tplc="042D000F">
      <w:start w:val="1"/>
      <w:numFmt w:val="decimal"/>
      <w:lvlText w:val="%1."/>
      <w:lvlJc w:val="left"/>
      <w:pPr>
        <w:ind w:left="720" w:hanging="360"/>
      </w:pPr>
      <w:rPr>
        <w:rFonts w:hint="default"/>
      </w:rPr>
    </w:lvl>
    <w:lvl w:ilvl="1" w:tplc="042D0019" w:tentative="1">
      <w:start w:val="1"/>
      <w:numFmt w:val="lowerLetter"/>
      <w:lvlText w:val="%2."/>
      <w:lvlJc w:val="left"/>
      <w:pPr>
        <w:ind w:left="1440" w:hanging="360"/>
      </w:pPr>
    </w:lvl>
    <w:lvl w:ilvl="2" w:tplc="042D001B" w:tentative="1">
      <w:start w:val="1"/>
      <w:numFmt w:val="lowerRoman"/>
      <w:lvlText w:val="%3."/>
      <w:lvlJc w:val="right"/>
      <w:pPr>
        <w:ind w:left="2160" w:hanging="180"/>
      </w:pPr>
    </w:lvl>
    <w:lvl w:ilvl="3" w:tplc="042D000F" w:tentative="1">
      <w:start w:val="1"/>
      <w:numFmt w:val="decimal"/>
      <w:lvlText w:val="%4."/>
      <w:lvlJc w:val="left"/>
      <w:pPr>
        <w:ind w:left="2880" w:hanging="360"/>
      </w:pPr>
    </w:lvl>
    <w:lvl w:ilvl="4" w:tplc="042D0019" w:tentative="1">
      <w:start w:val="1"/>
      <w:numFmt w:val="lowerLetter"/>
      <w:lvlText w:val="%5."/>
      <w:lvlJc w:val="left"/>
      <w:pPr>
        <w:ind w:left="3600" w:hanging="360"/>
      </w:pPr>
    </w:lvl>
    <w:lvl w:ilvl="5" w:tplc="042D001B" w:tentative="1">
      <w:start w:val="1"/>
      <w:numFmt w:val="lowerRoman"/>
      <w:lvlText w:val="%6."/>
      <w:lvlJc w:val="right"/>
      <w:pPr>
        <w:ind w:left="4320" w:hanging="180"/>
      </w:pPr>
    </w:lvl>
    <w:lvl w:ilvl="6" w:tplc="042D000F" w:tentative="1">
      <w:start w:val="1"/>
      <w:numFmt w:val="decimal"/>
      <w:lvlText w:val="%7."/>
      <w:lvlJc w:val="left"/>
      <w:pPr>
        <w:ind w:left="5040" w:hanging="360"/>
      </w:pPr>
    </w:lvl>
    <w:lvl w:ilvl="7" w:tplc="042D0019" w:tentative="1">
      <w:start w:val="1"/>
      <w:numFmt w:val="lowerLetter"/>
      <w:lvlText w:val="%8."/>
      <w:lvlJc w:val="left"/>
      <w:pPr>
        <w:ind w:left="5760" w:hanging="360"/>
      </w:pPr>
    </w:lvl>
    <w:lvl w:ilvl="8" w:tplc="042D001B" w:tentative="1">
      <w:start w:val="1"/>
      <w:numFmt w:val="lowerRoman"/>
      <w:lvlText w:val="%9."/>
      <w:lvlJc w:val="right"/>
      <w:pPr>
        <w:ind w:left="6480" w:hanging="180"/>
      </w:pPr>
    </w:lvl>
  </w:abstractNum>
  <w:abstractNum w:abstractNumId="1" w15:restartNumberingAfterBreak="0">
    <w:nsid w:val="070F6AF7"/>
    <w:multiLevelType w:val="hybridMultilevel"/>
    <w:tmpl w:val="A8E6EEDC"/>
    <w:lvl w:ilvl="0" w:tplc="30E4F3EC">
      <w:start w:val="1"/>
      <w:numFmt w:val="lowerLetter"/>
      <w:lvlText w:val="%1)"/>
      <w:lvlJc w:val="left"/>
      <w:pPr>
        <w:ind w:left="110" w:hanging="275"/>
      </w:pPr>
      <w:rPr>
        <w:rFonts w:ascii="Arial MT" w:eastAsia="Arial MT" w:hAnsi="Arial MT" w:cs="Arial MT" w:hint="default"/>
        <w:w w:val="102"/>
        <w:sz w:val="23"/>
        <w:szCs w:val="23"/>
        <w:lang w:val="es-ES" w:eastAsia="en-US" w:bidi="ar-SA"/>
      </w:rPr>
    </w:lvl>
    <w:lvl w:ilvl="1" w:tplc="63508EA2">
      <w:numFmt w:val="bullet"/>
      <w:lvlText w:val="•"/>
      <w:lvlJc w:val="left"/>
      <w:pPr>
        <w:ind w:left="1163" w:hanging="275"/>
      </w:pPr>
      <w:rPr>
        <w:rFonts w:hint="default"/>
        <w:lang w:val="es-ES" w:eastAsia="en-US" w:bidi="ar-SA"/>
      </w:rPr>
    </w:lvl>
    <w:lvl w:ilvl="2" w:tplc="64BE276C">
      <w:numFmt w:val="bullet"/>
      <w:lvlText w:val="•"/>
      <w:lvlJc w:val="left"/>
      <w:pPr>
        <w:ind w:left="2207" w:hanging="275"/>
      </w:pPr>
      <w:rPr>
        <w:rFonts w:hint="default"/>
        <w:lang w:val="es-ES" w:eastAsia="en-US" w:bidi="ar-SA"/>
      </w:rPr>
    </w:lvl>
    <w:lvl w:ilvl="3" w:tplc="DB3AF8E0">
      <w:numFmt w:val="bullet"/>
      <w:lvlText w:val="•"/>
      <w:lvlJc w:val="left"/>
      <w:pPr>
        <w:ind w:left="3251" w:hanging="275"/>
      </w:pPr>
      <w:rPr>
        <w:rFonts w:hint="default"/>
        <w:lang w:val="es-ES" w:eastAsia="en-US" w:bidi="ar-SA"/>
      </w:rPr>
    </w:lvl>
    <w:lvl w:ilvl="4" w:tplc="5E8CBEC0">
      <w:numFmt w:val="bullet"/>
      <w:lvlText w:val="•"/>
      <w:lvlJc w:val="left"/>
      <w:pPr>
        <w:ind w:left="4295" w:hanging="275"/>
      </w:pPr>
      <w:rPr>
        <w:rFonts w:hint="default"/>
        <w:lang w:val="es-ES" w:eastAsia="en-US" w:bidi="ar-SA"/>
      </w:rPr>
    </w:lvl>
    <w:lvl w:ilvl="5" w:tplc="4BD801A4">
      <w:numFmt w:val="bullet"/>
      <w:lvlText w:val="•"/>
      <w:lvlJc w:val="left"/>
      <w:pPr>
        <w:ind w:left="5339" w:hanging="275"/>
      </w:pPr>
      <w:rPr>
        <w:rFonts w:hint="default"/>
        <w:lang w:val="es-ES" w:eastAsia="en-US" w:bidi="ar-SA"/>
      </w:rPr>
    </w:lvl>
    <w:lvl w:ilvl="6" w:tplc="64081FD6">
      <w:numFmt w:val="bullet"/>
      <w:lvlText w:val="•"/>
      <w:lvlJc w:val="left"/>
      <w:pPr>
        <w:ind w:left="6383" w:hanging="275"/>
      </w:pPr>
      <w:rPr>
        <w:rFonts w:hint="default"/>
        <w:lang w:val="es-ES" w:eastAsia="en-US" w:bidi="ar-SA"/>
      </w:rPr>
    </w:lvl>
    <w:lvl w:ilvl="7" w:tplc="D95AD86A">
      <w:numFmt w:val="bullet"/>
      <w:lvlText w:val="•"/>
      <w:lvlJc w:val="left"/>
      <w:pPr>
        <w:ind w:left="7427" w:hanging="275"/>
      </w:pPr>
      <w:rPr>
        <w:rFonts w:hint="default"/>
        <w:lang w:val="es-ES" w:eastAsia="en-US" w:bidi="ar-SA"/>
      </w:rPr>
    </w:lvl>
    <w:lvl w:ilvl="8" w:tplc="ED6ABB1C">
      <w:numFmt w:val="bullet"/>
      <w:lvlText w:val="•"/>
      <w:lvlJc w:val="left"/>
      <w:pPr>
        <w:ind w:left="8471" w:hanging="275"/>
      </w:pPr>
      <w:rPr>
        <w:rFonts w:hint="default"/>
        <w:lang w:val="es-ES" w:eastAsia="en-US" w:bidi="ar-SA"/>
      </w:rPr>
    </w:lvl>
  </w:abstractNum>
  <w:abstractNum w:abstractNumId="2" w15:restartNumberingAfterBreak="0">
    <w:nsid w:val="16E579E7"/>
    <w:multiLevelType w:val="hybridMultilevel"/>
    <w:tmpl w:val="F20C39EC"/>
    <w:lvl w:ilvl="0" w:tplc="042D000F">
      <w:start w:val="1"/>
      <w:numFmt w:val="decimal"/>
      <w:lvlText w:val="%1."/>
      <w:lvlJc w:val="left"/>
      <w:pPr>
        <w:ind w:left="720" w:hanging="360"/>
      </w:pPr>
      <w:rPr>
        <w:rFonts w:hint="default"/>
      </w:rPr>
    </w:lvl>
    <w:lvl w:ilvl="1" w:tplc="042D0019" w:tentative="1">
      <w:start w:val="1"/>
      <w:numFmt w:val="lowerLetter"/>
      <w:lvlText w:val="%2."/>
      <w:lvlJc w:val="left"/>
      <w:pPr>
        <w:ind w:left="1440" w:hanging="360"/>
      </w:pPr>
    </w:lvl>
    <w:lvl w:ilvl="2" w:tplc="042D001B" w:tentative="1">
      <w:start w:val="1"/>
      <w:numFmt w:val="lowerRoman"/>
      <w:lvlText w:val="%3."/>
      <w:lvlJc w:val="right"/>
      <w:pPr>
        <w:ind w:left="2160" w:hanging="180"/>
      </w:pPr>
    </w:lvl>
    <w:lvl w:ilvl="3" w:tplc="042D000F" w:tentative="1">
      <w:start w:val="1"/>
      <w:numFmt w:val="decimal"/>
      <w:lvlText w:val="%4."/>
      <w:lvlJc w:val="left"/>
      <w:pPr>
        <w:ind w:left="2880" w:hanging="360"/>
      </w:pPr>
    </w:lvl>
    <w:lvl w:ilvl="4" w:tplc="042D0019" w:tentative="1">
      <w:start w:val="1"/>
      <w:numFmt w:val="lowerLetter"/>
      <w:lvlText w:val="%5."/>
      <w:lvlJc w:val="left"/>
      <w:pPr>
        <w:ind w:left="3600" w:hanging="360"/>
      </w:pPr>
    </w:lvl>
    <w:lvl w:ilvl="5" w:tplc="042D001B" w:tentative="1">
      <w:start w:val="1"/>
      <w:numFmt w:val="lowerRoman"/>
      <w:lvlText w:val="%6."/>
      <w:lvlJc w:val="right"/>
      <w:pPr>
        <w:ind w:left="4320" w:hanging="180"/>
      </w:pPr>
    </w:lvl>
    <w:lvl w:ilvl="6" w:tplc="042D000F" w:tentative="1">
      <w:start w:val="1"/>
      <w:numFmt w:val="decimal"/>
      <w:lvlText w:val="%7."/>
      <w:lvlJc w:val="left"/>
      <w:pPr>
        <w:ind w:left="5040" w:hanging="360"/>
      </w:pPr>
    </w:lvl>
    <w:lvl w:ilvl="7" w:tplc="042D0019" w:tentative="1">
      <w:start w:val="1"/>
      <w:numFmt w:val="lowerLetter"/>
      <w:lvlText w:val="%8."/>
      <w:lvlJc w:val="left"/>
      <w:pPr>
        <w:ind w:left="5760" w:hanging="360"/>
      </w:pPr>
    </w:lvl>
    <w:lvl w:ilvl="8" w:tplc="042D001B" w:tentative="1">
      <w:start w:val="1"/>
      <w:numFmt w:val="lowerRoman"/>
      <w:lvlText w:val="%9."/>
      <w:lvlJc w:val="right"/>
      <w:pPr>
        <w:ind w:left="6480" w:hanging="180"/>
      </w:pPr>
    </w:lvl>
  </w:abstractNum>
  <w:abstractNum w:abstractNumId="3" w15:restartNumberingAfterBreak="0">
    <w:nsid w:val="31485613"/>
    <w:multiLevelType w:val="hybridMultilevel"/>
    <w:tmpl w:val="B9EACFA6"/>
    <w:lvl w:ilvl="0" w:tplc="B2F87724">
      <w:numFmt w:val="bullet"/>
      <w:lvlText w:val="□"/>
      <w:lvlJc w:val="left"/>
      <w:pPr>
        <w:ind w:left="110" w:hanging="242"/>
      </w:pPr>
      <w:rPr>
        <w:rFonts w:ascii="Arial MT" w:eastAsia="Arial MT" w:hAnsi="Arial MT" w:cs="Arial MT" w:hint="default"/>
        <w:w w:val="76"/>
        <w:sz w:val="23"/>
        <w:szCs w:val="23"/>
        <w:lang w:val="es-ES" w:eastAsia="en-US" w:bidi="ar-SA"/>
      </w:rPr>
    </w:lvl>
    <w:lvl w:ilvl="1" w:tplc="40AEE650">
      <w:numFmt w:val="bullet"/>
      <w:lvlText w:val="•"/>
      <w:lvlJc w:val="left"/>
      <w:pPr>
        <w:ind w:left="1165" w:hanging="242"/>
      </w:pPr>
      <w:rPr>
        <w:rFonts w:hint="default"/>
        <w:lang w:val="es-ES" w:eastAsia="en-US" w:bidi="ar-SA"/>
      </w:rPr>
    </w:lvl>
    <w:lvl w:ilvl="2" w:tplc="2AD80F22">
      <w:numFmt w:val="bullet"/>
      <w:lvlText w:val="•"/>
      <w:lvlJc w:val="left"/>
      <w:pPr>
        <w:ind w:left="2211" w:hanging="242"/>
      </w:pPr>
      <w:rPr>
        <w:rFonts w:hint="default"/>
        <w:lang w:val="es-ES" w:eastAsia="en-US" w:bidi="ar-SA"/>
      </w:rPr>
    </w:lvl>
    <w:lvl w:ilvl="3" w:tplc="CF0230B6">
      <w:numFmt w:val="bullet"/>
      <w:lvlText w:val="•"/>
      <w:lvlJc w:val="left"/>
      <w:pPr>
        <w:ind w:left="3257" w:hanging="242"/>
      </w:pPr>
      <w:rPr>
        <w:rFonts w:hint="default"/>
        <w:lang w:val="es-ES" w:eastAsia="en-US" w:bidi="ar-SA"/>
      </w:rPr>
    </w:lvl>
    <w:lvl w:ilvl="4" w:tplc="08BC4D8C">
      <w:numFmt w:val="bullet"/>
      <w:lvlText w:val="•"/>
      <w:lvlJc w:val="left"/>
      <w:pPr>
        <w:ind w:left="4303" w:hanging="242"/>
      </w:pPr>
      <w:rPr>
        <w:rFonts w:hint="default"/>
        <w:lang w:val="es-ES" w:eastAsia="en-US" w:bidi="ar-SA"/>
      </w:rPr>
    </w:lvl>
    <w:lvl w:ilvl="5" w:tplc="52EE001C">
      <w:numFmt w:val="bullet"/>
      <w:lvlText w:val="•"/>
      <w:lvlJc w:val="left"/>
      <w:pPr>
        <w:ind w:left="5349" w:hanging="242"/>
      </w:pPr>
      <w:rPr>
        <w:rFonts w:hint="default"/>
        <w:lang w:val="es-ES" w:eastAsia="en-US" w:bidi="ar-SA"/>
      </w:rPr>
    </w:lvl>
    <w:lvl w:ilvl="6" w:tplc="77268CBA">
      <w:numFmt w:val="bullet"/>
      <w:lvlText w:val="•"/>
      <w:lvlJc w:val="left"/>
      <w:pPr>
        <w:ind w:left="6395" w:hanging="242"/>
      </w:pPr>
      <w:rPr>
        <w:rFonts w:hint="default"/>
        <w:lang w:val="es-ES" w:eastAsia="en-US" w:bidi="ar-SA"/>
      </w:rPr>
    </w:lvl>
    <w:lvl w:ilvl="7" w:tplc="5656BAB0">
      <w:numFmt w:val="bullet"/>
      <w:lvlText w:val="•"/>
      <w:lvlJc w:val="left"/>
      <w:pPr>
        <w:ind w:left="7441" w:hanging="242"/>
      </w:pPr>
      <w:rPr>
        <w:rFonts w:hint="default"/>
        <w:lang w:val="es-ES" w:eastAsia="en-US" w:bidi="ar-SA"/>
      </w:rPr>
    </w:lvl>
    <w:lvl w:ilvl="8" w:tplc="8C064D38">
      <w:numFmt w:val="bullet"/>
      <w:lvlText w:val="•"/>
      <w:lvlJc w:val="left"/>
      <w:pPr>
        <w:ind w:left="8487" w:hanging="242"/>
      </w:pPr>
      <w:rPr>
        <w:rFonts w:hint="default"/>
        <w:lang w:val="es-ES" w:eastAsia="en-US" w:bidi="ar-SA"/>
      </w:rPr>
    </w:lvl>
  </w:abstractNum>
  <w:abstractNum w:abstractNumId="4" w15:restartNumberingAfterBreak="0">
    <w:nsid w:val="35EF4AA5"/>
    <w:multiLevelType w:val="hybridMultilevel"/>
    <w:tmpl w:val="E37A6B22"/>
    <w:lvl w:ilvl="0" w:tplc="8B246B74">
      <w:start w:val="3"/>
      <w:numFmt w:val="decimal"/>
      <w:lvlText w:val="%1."/>
      <w:lvlJc w:val="left"/>
      <w:pPr>
        <w:ind w:left="110" w:hanging="198"/>
      </w:pPr>
      <w:rPr>
        <w:rFonts w:ascii="Arial MT" w:eastAsia="Arial MT" w:hAnsi="Arial MT" w:cs="Arial MT" w:hint="default"/>
        <w:w w:val="102"/>
        <w:sz w:val="21"/>
        <w:szCs w:val="21"/>
        <w:lang w:val="es-ES" w:eastAsia="en-US" w:bidi="ar-SA"/>
      </w:rPr>
    </w:lvl>
    <w:lvl w:ilvl="1" w:tplc="A9001504">
      <w:numFmt w:val="bullet"/>
      <w:lvlText w:val="•"/>
      <w:lvlJc w:val="left"/>
      <w:pPr>
        <w:ind w:left="1165" w:hanging="198"/>
      </w:pPr>
      <w:rPr>
        <w:rFonts w:hint="default"/>
        <w:lang w:val="es-ES" w:eastAsia="en-US" w:bidi="ar-SA"/>
      </w:rPr>
    </w:lvl>
    <w:lvl w:ilvl="2" w:tplc="AA8EB4C2">
      <w:numFmt w:val="bullet"/>
      <w:lvlText w:val="•"/>
      <w:lvlJc w:val="left"/>
      <w:pPr>
        <w:ind w:left="2211" w:hanging="198"/>
      </w:pPr>
      <w:rPr>
        <w:rFonts w:hint="default"/>
        <w:lang w:val="es-ES" w:eastAsia="en-US" w:bidi="ar-SA"/>
      </w:rPr>
    </w:lvl>
    <w:lvl w:ilvl="3" w:tplc="2E3AD91E">
      <w:numFmt w:val="bullet"/>
      <w:lvlText w:val="•"/>
      <w:lvlJc w:val="left"/>
      <w:pPr>
        <w:ind w:left="3257" w:hanging="198"/>
      </w:pPr>
      <w:rPr>
        <w:rFonts w:hint="default"/>
        <w:lang w:val="es-ES" w:eastAsia="en-US" w:bidi="ar-SA"/>
      </w:rPr>
    </w:lvl>
    <w:lvl w:ilvl="4" w:tplc="0670367E">
      <w:numFmt w:val="bullet"/>
      <w:lvlText w:val="•"/>
      <w:lvlJc w:val="left"/>
      <w:pPr>
        <w:ind w:left="4303" w:hanging="198"/>
      </w:pPr>
      <w:rPr>
        <w:rFonts w:hint="default"/>
        <w:lang w:val="es-ES" w:eastAsia="en-US" w:bidi="ar-SA"/>
      </w:rPr>
    </w:lvl>
    <w:lvl w:ilvl="5" w:tplc="EEC0C9DA">
      <w:numFmt w:val="bullet"/>
      <w:lvlText w:val="•"/>
      <w:lvlJc w:val="left"/>
      <w:pPr>
        <w:ind w:left="5349" w:hanging="198"/>
      </w:pPr>
      <w:rPr>
        <w:rFonts w:hint="default"/>
        <w:lang w:val="es-ES" w:eastAsia="en-US" w:bidi="ar-SA"/>
      </w:rPr>
    </w:lvl>
    <w:lvl w:ilvl="6" w:tplc="61349346">
      <w:numFmt w:val="bullet"/>
      <w:lvlText w:val="•"/>
      <w:lvlJc w:val="left"/>
      <w:pPr>
        <w:ind w:left="6395" w:hanging="198"/>
      </w:pPr>
      <w:rPr>
        <w:rFonts w:hint="default"/>
        <w:lang w:val="es-ES" w:eastAsia="en-US" w:bidi="ar-SA"/>
      </w:rPr>
    </w:lvl>
    <w:lvl w:ilvl="7" w:tplc="8106437E">
      <w:numFmt w:val="bullet"/>
      <w:lvlText w:val="•"/>
      <w:lvlJc w:val="left"/>
      <w:pPr>
        <w:ind w:left="7441" w:hanging="198"/>
      </w:pPr>
      <w:rPr>
        <w:rFonts w:hint="default"/>
        <w:lang w:val="es-ES" w:eastAsia="en-US" w:bidi="ar-SA"/>
      </w:rPr>
    </w:lvl>
    <w:lvl w:ilvl="8" w:tplc="8A8EF6CC">
      <w:numFmt w:val="bullet"/>
      <w:lvlText w:val="•"/>
      <w:lvlJc w:val="left"/>
      <w:pPr>
        <w:ind w:left="8487" w:hanging="198"/>
      </w:pPr>
      <w:rPr>
        <w:rFonts w:hint="default"/>
        <w:lang w:val="es-ES" w:eastAsia="en-US" w:bidi="ar-SA"/>
      </w:rPr>
    </w:lvl>
  </w:abstractNum>
  <w:abstractNum w:abstractNumId="5" w15:restartNumberingAfterBreak="0">
    <w:nsid w:val="3CC46B1D"/>
    <w:multiLevelType w:val="multilevel"/>
    <w:tmpl w:val="2AB02DC4"/>
    <w:lvl w:ilvl="0">
      <w:start w:val="1"/>
      <w:numFmt w:val="decimal"/>
      <w:lvlText w:val="%1"/>
      <w:lvlJc w:val="left"/>
      <w:pPr>
        <w:ind w:left="110" w:hanging="458"/>
      </w:pPr>
      <w:rPr>
        <w:rFonts w:hint="default"/>
        <w:lang w:val="es-ES" w:eastAsia="en-US" w:bidi="ar-SA"/>
      </w:rPr>
    </w:lvl>
    <w:lvl w:ilvl="1">
      <w:start w:val="1"/>
      <w:numFmt w:val="decimal"/>
      <w:lvlText w:val="%1.%2."/>
      <w:lvlJc w:val="left"/>
      <w:pPr>
        <w:ind w:left="3009" w:hanging="458"/>
      </w:pPr>
      <w:rPr>
        <w:rFonts w:ascii="Arial MT" w:eastAsia="Arial MT" w:hAnsi="Arial MT" w:cs="Arial MT" w:hint="default"/>
        <w:w w:val="102"/>
        <w:sz w:val="23"/>
        <w:szCs w:val="23"/>
        <w:lang w:val="es-ES" w:eastAsia="en-US" w:bidi="ar-SA"/>
      </w:rPr>
    </w:lvl>
    <w:lvl w:ilvl="2">
      <w:numFmt w:val="bullet"/>
      <w:lvlText w:val="•"/>
      <w:lvlJc w:val="left"/>
      <w:pPr>
        <w:ind w:left="2207" w:hanging="458"/>
      </w:pPr>
      <w:rPr>
        <w:rFonts w:hint="default"/>
        <w:lang w:val="es-ES" w:eastAsia="en-US" w:bidi="ar-SA"/>
      </w:rPr>
    </w:lvl>
    <w:lvl w:ilvl="3">
      <w:numFmt w:val="bullet"/>
      <w:lvlText w:val="•"/>
      <w:lvlJc w:val="left"/>
      <w:pPr>
        <w:ind w:left="3251" w:hanging="458"/>
      </w:pPr>
      <w:rPr>
        <w:rFonts w:hint="default"/>
        <w:lang w:val="es-ES" w:eastAsia="en-US" w:bidi="ar-SA"/>
      </w:rPr>
    </w:lvl>
    <w:lvl w:ilvl="4">
      <w:numFmt w:val="bullet"/>
      <w:lvlText w:val="•"/>
      <w:lvlJc w:val="left"/>
      <w:pPr>
        <w:ind w:left="4295" w:hanging="458"/>
      </w:pPr>
      <w:rPr>
        <w:rFonts w:hint="default"/>
        <w:lang w:val="es-ES" w:eastAsia="en-US" w:bidi="ar-SA"/>
      </w:rPr>
    </w:lvl>
    <w:lvl w:ilvl="5">
      <w:numFmt w:val="bullet"/>
      <w:lvlText w:val="•"/>
      <w:lvlJc w:val="left"/>
      <w:pPr>
        <w:ind w:left="5339" w:hanging="458"/>
      </w:pPr>
      <w:rPr>
        <w:rFonts w:hint="default"/>
        <w:lang w:val="es-ES" w:eastAsia="en-US" w:bidi="ar-SA"/>
      </w:rPr>
    </w:lvl>
    <w:lvl w:ilvl="6">
      <w:numFmt w:val="bullet"/>
      <w:lvlText w:val="•"/>
      <w:lvlJc w:val="left"/>
      <w:pPr>
        <w:ind w:left="6383" w:hanging="458"/>
      </w:pPr>
      <w:rPr>
        <w:rFonts w:hint="default"/>
        <w:lang w:val="es-ES" w:eastAsia="en-US" w:bidi="ar-SA"/>
      </w:rPr>
    </w:lvl>
    <w:lvl w:ilvl="7">
      <w:numFmt w:val="bullet"/>
      <w:lvlText w:val="•"/>
      <w:lvlJc w:val="left"/>
      <w:pPr>
        <w:ind w:left="7427" w:hanging="458"/>
      </w:pPr>
      <w:rPr>
        <w:rFonts w:hint="default"/>
        <w:lang w:val="es-ES" w:eastAsia="en-US" w:bidi="ar-SA"/>
      </w:rPr>
    </w:lvl>
    <w:lvl w:ilvl="8">
      <w:numFmt w:val="bullet"/>
      <w:lvlText w:val="•"/>
      <w:lvlJc w:val="left"/>
      <w:pPr>
        <w:ind w:left="8471" w:hanging="458"/>
      </w:pPr>
      <w:rPr>
        <w:rFonts w:hint="default"/>
        <w:lang w:val="es-ES" w:eastAsia="en-US" w:bidi="ar-SA"/>
      </w:rPr>
    </w:lvl>
  </w:abstractNum>
  <w:abstractNum w:abstractNumId="6" w15:restartNumberingAfterBreak="0">
    <w:nsid w:val="42667A17"/>
    <w:multiLevelType w:val="hybridMultilevel"/>
    <w:tmpl w:val="925AE936"/>
    <w:lvl w:ilvl="0" w:tplc="042D000F">
      <w:start w:val="1"/>
      <w:numFmt w:val="decimal"/>
      <w:lvlText w:val="%1."/>
      <w:lvlJc w:val="left"/>
      <w:pPr>
        <w:ind w:left="720" w:hanging="360"/>
      </w:pPr>
      <w:rPr>
        <w:rFonts w:hint="default"/>
      </w:rPr>
    </w:lvl>
    <w:lvl w:ilvl="1" w:tplc="042D0019" w:tentative="1">
      <w:start w:val="1"/>
      <w:numFmt w:val="lowerLetter"/>
      <w:lvlText w:val="%2."/>
      <w:lvlJc w:val="left"/>
      <w:pPr>
        <w:ind w:left="1440" w:hanging="360"/>
      </w:pPr>
    </w:lvl>
    <w:lvl w:ilvl="2" w:tplc="042D001B" w:tentative="1">
      <w:start w:val="1"/>
      <w:numFmt w:val="lowerRoman"/>
      <w:lvlText w:val="%3."/>
      <w:lvlJc w:val="right"/>
      <w:pPr>
        <w:ind w:left="2160" w:hanging="180"/>
      </w:pPr>
    </w:lvl>
    <w:lvl w:ilvl="3" w:tplc="042D000F" w:tentative="1">
      <w:start w:val="1"/>
      <w:numFmt w:val="decimal"/>
      <w:lvlText w:val="%4."/>
      <w:lvlJc w:val="left"/>
      <w:pPr>
        <w:ind w:left="2880" w:hanging="360"/>
      </w:pPr>
    </w:lvl>
    <w:lvl w:ilvl="4" w:tplc="042D0019" w:tentative="1">
      <w:start w:val="1"/>
      <w:numFmt w:val="lowerLetter"/>
      <w:lvlText w:val="%5."/>
      <w:lvlJc w:val="left"/>
      <w:pPr>
        <w:ind w:left="3600" w:hanging="360"/>
      </w:pPr>
    </w:lvl>
    <w:lvl w:ilvl="5" w:tplc="042D001B" w:tentative="1">
      <w:start w:val="1"/>
      <w:numFmt w:val="lowerRoman"/>
      <w:lvlText w:val="%6."/>
      <w:lvlJc w:val="right"/>
      <w:pPr>
        <w:ind w:left="4320" w:hanging="180"/>
      </w:pPr>
    </w:lvl>
    <w:lvl w:ilvl="6" w:tplc="042D000F" w:tentative="1">
      <w:start w:val="1"/>
      <w:numFmt w:val="decimal"/>
      <w:lvlText w:val="%7."/>
      <w:lvlJc w:val="left"/>
      <w:pPr>
        <w:ind w:left="5040" w:hanging="360"/>
      </w:pPr>
    </w:lvl>
    <w:lvl w:ilvl="7" w:tplc="042D0019" w:tentative="1">
      <w:start w:val="1"/>
      <w:numFmt w:val="lowerLetter"/>
      <w:lvlText w:val="%8."/>
      <w:lvlJc w:val="left"/>
      <w:pPr>
        <w:ind w:left="5760" w:hanging="360"/>
      </w:pPr>
    </w:lvl>
    <w:lvl w:ilvl="8" w:tplc="042D001B" w:tentative="1">
      <w:start w:val="1"/>
      <w:numFmt w:val="lowerRoman"/>
      <w:lvlText w:val="%9."/>
      <w:lvlJc w:val="right"/>
      <w:pPr>
        <w:ind w:left="6480" w:hanging="180"/>
      </w:pPr>
    </w:lvl>
  </w:abstractNum>
  <w:abstractNum w:abstractNumId="7" w15:restartNumberingAfterBreak="0">
    <w:nsid w:val="496D10E3"/>
    <w:multiLevelType w:val="hybridMultilevel"/>
    <w:tmpl w:val="C7FE067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50772685"/>
    <w:multiLevelType w:val="hybridMultilevel"/>
    <w:tmpl w:val="B5227DEA"/>
    <w:lvl w:ilvl="0" w:tplc="042D000F">
      <w:start w:val="1"/>
      <w:numFmt w:val="decimal"/>
      <w:lvlText w:val="%1."/>
      <w:lvlJc w:val="left"/>
      <w:pPr>
        <w:ind w:left="720" w:hanging="360"/>
      </w:pPr>
      <w:rPr>
        <w:rFonts w:hint="default"/>
      </w:rPr>
    </w:lvl>
    <w:lvl w:ilvl="1" w:tplc="042D0019" w:tentative="1">
      <w:start w:val="1"/>
      <w:numFmt w:val="lowerLetter"/>
      <w:lvlText w:val="%2."/>
      <w:lvlJc w:val="left"/>
      <w:pPr>
        <w:ind w:left="1440" w:hanging="360"/>
      </w:pPr>
    </w:lvl>
    <w:lvl w:ilvl="2" w:tplc="042D001B" w:tentative="1">
      <w:start w:val="1"/>
      <w:numFmt w:val="lowerRoman"/>
      <w:lvlText w:val="%3."/>
      <w:lvlJc w:val="right"/>
      <w:pPr>
        <w:ind w:left="2160" w:hanging="180"/>
      </w:pPr>
    </w:lvl>
    <w:lvl w:ilvl="3" w:tplc="042D000F" w:tentative="1">
      <w:start w:val="1"/>
      <w:numFmt w:val="decimal"/>
      <w:lvlText w:val="%4."/>
      <w:lvlJc w:val="left"/>
      <w:pPr>
        <w:ind w:left="2880" w:hanging="360"/>
      </w:pPr>
    </w:lvl>
    <w:lvl w:ilvl="4" w:tplc="042D0019" w:tentative="1">
      <w:start w:val="1"/>
      <w:numFmt w:val="lowerLetter"/>
      <w:lvlText w:val="%5."/>
      <w:lvlJc w:val="left"/>
      <w:pPr>
        <w:ind w:left="3600" w:hanging="360"/>
      </w:pPr>
    </w:lvl>
    <w:lvl w:ilvl="5" w:tplc="042D001B" w:tentative="1">
      <w:start w:val="1"/>
      <w:numFmt w:val="lowerRoman"/>
      <w:lvlText w:val="%6."/>
      <w:lvlJc w:val="right"/>
      <w:pPr>
        <w:ind w:left="4320" w:hanging="180"/>
      </w:pPr>
    </w:lvl>
    <w:lvl w:ilvl="6" w:tplc="042D000F" w:tentative="1">
      <w:start w:val="1"/>
      <w:numFmt w:val="decimal"/>
      <w:lvlText w:val="%7."/>
      <w:lvlJc w:val="left"/>
      <w:pPr>
        <w:ind w:left="5040" w:hanging="360"/>
      </w:pPr>
    </w:lvl>
    <w:lvl w:ilvl="7" w:tplc="042D0019" w:tentative="1">
      <w:start w:val="1"/>
      <w:numFmt w:val="lowerLetter"/>
      <w:lvlText w:val="%8."/>
      <w:lvlJc w:val="left"/>
      <w:pPr>
        <w:ind w:left="5760" w:hanging="360"/>
      </w:pPr>
    </w:lvl>
    <w:lvl w:ilvl="8" w:tplc="042D001B" w:tentative="1">
      <w:start w:val="1"/>
      <w:numFmt w:val="lowerRoman"/>
      <w:lvlText w:val="%9."/>
      <w:lvlJc w:val="right"/>
      <w:pPr>
        <w:ind w:left="6480" w:hanging="180"/>
      </w:pPr>
    </w:lvl>
  </w:abstractNum>
  <w:abstractNum w:abstractNumId="9" w15:restartNumberingAfterBreak="0">
    <w:nsid w:val="53095123"/>
    <w:multiLevelType w:val="hybridMultilevel"/>
    <w:tmpl w:val="E93423A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5BCF6892"/>
    <w:multiLevelType w:val="multilevel"/>
    <w:tmpl w:val="FE76BB80"/>
    <w:lvl w:ilvl="0">
      <w:start w:val="2"/>
      <w:numFmt w:val="decimal"/>
      <w:lvlText w:val="%1."/>
      <w:lvlJc w:val="left"/>
      <w:pPr>
        <w:ind w:left="445" w:hanging="335"/>
      </w:pPr>
      <w:rPr>
        <w:rFonts w:ascii="Arial" w:eastAsia="Arial" w:hAnsi="Arial" w:cs="Arial" w:hint="default"/>
        <w:b/>
        <w:bCs/>
        <w:spacing w:val="0"/>
        <w:w w:val="104"/>
        <w:sz w:val="26"/>
        <w:szCs w:val="26"/>
        <w:lang w:val="es-ES" w:eastAsia="en-US" w:bidi="ar-SA"/>
      </w:rPr>
    </w:lvl>
    <w:lvl w:ilvl="1">
      <w:start w:val="1"/>
      <w:numFmt w:val="decimal"/>
      <w:lvlText w:val="%1.%2."/>
      <w:lvlJc w:val="left"/>
      <w:pPr>
        <w:ind w:left="1000" w:hanging="523"/>
      </w:pPr>
      <w:rPr>
        <w:rFonts w:ascii="Arial" w:eastAsia="Arial" w:hAnsi="Arial" w:cs="Arial" w:hint="default"/>
        <w:b/>
        <w:bCs/>
        <w:spacing w:val="0"/>
        <w:w w:val="104"/>
        <w:sz w:val="23"/>
        <w:szCs w:val="23"/>
        <w:lang w:val="es-ES" w:eastAsia="en-US" w:bidi="ar-SA"/>
      </w:rPr>
    </w:lvl>
    <w:lvl w:ilvl="2">
      <w:numFmt w:val="bullet"/>
      <w:lvlText w:val="•"/>
      <w:lvlJc w:val="left"/>
      <w:pPr>
        <w:ind w:left="2062" w:hanging="523"/>
      </w:pPr>
      <w:rPr>
        <w:rFonts w:hint="default"/>
        <w:lang w:val="es-ES" w:eastAsia="en-US" w:bidi="ar-SA"/>
      </w:rPr>
    </w:lvl>
    <w:lvl w:ilvl="3">
      <w:numFmt w:val="bullet"/>
      <w:lvlText w:val="•"/>
      <w:lvlJc w:val="left"/>
      <w:pPr>
        <w:ind w:left="3124" w:hanging="523"/>
      </w:pPr>
      <w:rPr>
        <w:rFonts w:hint="default"/>
        <w:lang w:val="es-ES" w:eastAsia="en-US" w:bidi="ar-SA"/>
      </w:rPr>
    </w:lvl>
    <w:lvl w:ilvl="4">
      <w:numFmt w:val="bullet"/>
      <w:lvlText w:val="•"/>
      <w:lvlJc w:val="left"/>
      <w:pPr>
        <w:ind w:left="4186" w:hanging="523"/>
      </w:pPr>
      <w:rPr>
        <w:rFonts w:hint="default"/>
        <w:lang w:val="es-ES" w:eastAsia="en-US" w:bidi="ar-SA"/>
      </w:rPr>
    </w:lvl>
    <w:lvl w:ilvl="5">
      <w:numFmt w:val="bullet"/>
      <w:lvlText w:val="•"/>
      <w:lvlJc w:val="left"/>
      <w:pPr>
        <w:ind w:left="5248" w:hanging="523"/>
      </w:pPr>
      <w:rPr>
        <w:rFonts w:hint="default"/>
        <w:lang w:val="es-ES" w:eastAsia="en-US" w:bidi="ar-SA"/>
      </w:rPr>
    </w:lvl>
    <w:lvl w:ilvl="6">
      <w:numFmt w:val="bullet"/>
      <w:lvlText w:val="•"/>
      <w:lvlJc w:val="left"/>
      <w:pPr>
        <w:ind w:left="6310" w:hanging="523"/>
      </w:pPr>
      <w:rPr>
        <w:rFonts w:hint="default"/>
        <w:lang w:val="es-ES" w:eastAsia="en-US" w:bidi="ar-SA"/>
      </w:rPr>
    </w:lvl>
    <w:lvl w:ilvl="7">
      <w:numFmt w:val="bullet"/>
      <w:lvlText w:val="•"/>
      <w:lvlJc w:val="left"/>
      <w:pPr>
        <w:ind w:left="7372" w:hanging="523"/>
      </w:pPr>
      <w:rPr>
        <w:rFonts w:hint="default"/>
        <w:lang w:val="es-ES" w:eastAsia="en-US" w:bidi="ar-SA"/>
      </w:rPr>
    </w:lvl>
    <w:lvl w:ilvl="8">
      <w:numFmt w:val="bullet"/>
      <w:lvlText w:val="•"/>
      <w:lvlJc w:val="left"/>
      <w:pPr>
        <w:ind w:left="8434" w:hanging="523"/>
      </w:pPr>
      <w:rPr>
        <w:rFonts w:hint="default"/>
        <w:lang w:val="es-ES" w:eastAsia="en-US" w:bidi="ar-SA"/>
      </w:rPr>
    </w:lvl>
  </w:abstractNum>
  <w:abstractNum w:abstractNumId="11" w15:restartNumberingAfterBreak="0">
    <w:nsid w:val="5D4F7B82"/>
    <w:multiLevelType w:val="hybridMultilevel"/>
    <w:tmpl w:val="E196FBDE"/>
    <w:lvl w:ilvl="0" w:tplc="05C4AE9A">
      <w:start w:val="1"/>
      <w:numFmt w:val="lowerLetter"/>
      <w:lvlText w:val="%1)"/>
      <w:lvlJc w:val="left"/>
      <w:pPr>
        <w:ind w:left="384" w:hanging="275"/>
      </w:pPr>
      <w:rPr>
        <w:rFonts w:ascii="Arial MT" w:eastAsia="Arial MT" w:hAnsi="Arial MT" w:cs="Arial MT" w:hint="default"/>
        <w:w w:val="102"/>
        <w:sz w:val="23"/>
        <w:szCs w:val="23"/>
        <w:lang w:val="es-ES" w:eastAsia="en-US" w:bidi="ar-SA"/>
      </w:rPr>
    </w:lvl>
    <w:lvl w:ilvl="1" w:tplc="DD2A4982">
      <w:numFmt w:val="bullet"/>
      <w:lvlText w:val="•"/>
      <w:lvlJc w:val="left"/>
      <w:pPr>
        <w:ind w:left="1397" w:hanging="275"/>
      </w:pPr>
      <w:rPr>
        <w:rFonts w:hint="default"/>
        <w:lang w:val="es-ES" w:eastAsia="en-US" w:bidi="ar-SA"/>
      </w:rPr>
    </w:lvl>
    <w:lvl w:ilvl="2" w:tplc="75F22010">
      <w:numFmt w:val="bullet"/>
      <w:lvlText w:val="•"/>
      <w:lvlJc w:val="left"/>
      <w:pPr>
        <w:ind w:left="2415" w:hanging="275"/>
      </w:pPr>
      <w:rPr>
        <w:rFonts w:hint="default"/>
        <w:lang w:val="es-ES" w:eastAsia="en-US" w:bidi="ar-SA"/>
      </w:rPr>
    </w:lvl>
    <w:lvl w:ilvl="3" w:tplc="8898A5FE">
      <w:numFmt w:val="bullet"/>
      <w:lvlText w:val="•"/>
      <w:lvlJc w:val="left"/>
      <w:pPr>
        <w:ind w:left="3433" w:hanging="275"/>
      </w:pPr>
      <w:rPr>
        <w:rFonts w:hint="default"/>
        <w:lang w:val="es-ES" w:eastAsia="en-US" w:bidi="ar-SA"/>
      </w:rPr>
    </w:lvl>
    <w:lvl w:ilvl="4" w:tplc="98569F64">
      <w:numFmt w:val="bullet"/>
      <w:lvlText w:val="•"/>
      <w:lvlJc w:val="left"/>
      <w:pPr>
        <w:ind w:left="4451" w:hanging="275"/>
      </w:pPr>
      <w:rPr>
        <w:rFonts w:hint="default"/>
        <w:lang w:val="es-ES" w:eastAsia="en-US" w:bidi="ar-SA"/>
      </w:rPr>
    </w:lvl>
    <w:lvl w:ilvl="5" w:tplc="4464FB02">
      <w:numFmt w:val="bullet"/>
      <w:lvlText w:val="•"/>
      <w:lvlJc w:val="left"/>
      <w:pPr>
        <w:ind w:left="5469" w:hanging="275"/>
      </w:pPr>
      <w:rPr>
        <w:rFonts w:hint="default"/>
        <w:lang w:val="es-ES" w:eastAsia="en-US" w:bidi="ar-SA"/>
      </w:rPr>
    </w:lvl>
    <w:lvl w:ilvl="6" w:tplc="393E8F60">
      <w:numFmt w:val="bullet"/>
      <w:lvlText w:val="•"/>
      <w:lvlJc w:val="left"/>
      <w:pPr>
        <w:ind w:left="6487" w:hanging="275"/>
      </w:pPr>
      <w:rPr>
        <w:rFonts w:hint="default"/>
        <w:lang w:val="es-ES" w:eastAsia="en-US" w:bidi="ar-SA"/>
      </w:rPr>
    </w:lvl>
    <w:lvl w:ilvl="7" w:tplc="D2581378">
      <w:numFmt w:val="bullet"/>
      <w:lvlText w:val="•"/>
      <w:lvlJc w:val="left"/>
      <w:pPr>
        <w:ind w:left="7505" w:hanging="275"/>
      </w:pPr>
      <w:rPr>
        <w:rFonts w:hint="default"/>
        <w:lang w:val="es-ES" w:eastAsia="en-US" w:bidi="ar-SA"/>
      </w:rPr>
    </w:lvl>
    <w:lvl w:ilvl="8" w:tplc="3C227898">
      <w:numFmt w:val="bullet"/>
      <w:lvlText w:val="•"/>
      <w:lvlJc w:val="left"/>
      <w:pPr>
        <w:ind w:left="8523" w:hanging="275"/>
      </w:pPr>
      <w:rPr>
        <w:rFonts w:hint="default"/>
        <w:lang w:val="es-ES" w:eastAsia="en-US" w:bidi="ar-SA"/>
      </w:rPr>
    </w:lvl>
  </w:abstractNum>
  <w:abstractNum w:abstractNumId="12" w15:restartNumberingAfterBreak="0">
    <w:nsid w:val="5FDE0031"/>
    <w:multiLevelType w:val="multilevel"/>
    <w:tmpl w:val="FE603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93432BA"/>
    <w:multiLevelType w:val="hybridMultilevel"/>
    <w:tmpl w:val="A2F4EA30"/>
    <w:lvl w:ilvl="0" w:tplc="BE6A6B0E">
      <w:start w:val="1"/>
      <w:numFmt w:val="upperRoman"/>
      <w:lvlText w:val="%1."/>
      <w:lvlJc w:val="left"/>
      <w:pPr>
        <w:ind w:left="242" w:hanging="132"/>
      </w:pPr>
      <w:rPr>
        <w:rFonts w:ascii="Arial" w:eastAsia="Arial" w:hAnsi="Arial" w:cs="Arial" w:hint="default"/>
        <w:b/>
        <w:bCs/>
        <w:i/>
        <w:iCs/>
        <w:w w:val="102"/>
        <w:sz w:val="21"/>
        <w:szCs w:val="21"/>
        <w:u w:val="single" w:color="000000"/>
        <w:lang w:val="es-ES" w:eastAsia="en-US" w:bidi="ar-SA"/>
      </w:rPr>
    </w:lvl>
    <w:lvl w:ilvl="1" w:tplc="88BC0100">
      <w:numFmt w:val="bullet"/>
      <w:lvlText w:val="•"/>
      <w:lvlJc w:val="left"/>
      <w:pPr>
        <w:ind w:left="1271" w:hanging="132"/>
      </w:pPr>
      <w:rPr>
        <w:rFonts w:hint="default"/>
        <w:lang w:val="es-ES" w:eastAsia="en-US" w:bidi="ar-SA"/>
      </w:rPr>
    </w:lvl>
    <w:lvl w:ilvl="2" w:tplc="CAA0E91A">
      <w:numFmt w:val="bullet"/>
      <w:lvlText w:val="•"/>
      <w:lvlJc w:val="left"/>
      <w:pPr>
        <w:ind w:left="2303" w:hanging="132"/>
      </w:pPr>
      <w:rPr>
        <w:rFonts w:hint="default"/>
        <w:lang w:val="es-ES" w:eastAsia="en-US" w:bidi="ar-SA"/>
      </w:rPr>
    </w:lvl>
    <w:lvl w:ilvl="3" w:tplc="2AC8A672">
      <w:numFmt w:val="bullet"/>
      <w:lvlText w:val="•"/>
      <w:lvlJc w:val="left"/>
      <w:pPr>
        <w:ind w:left="3335" w:hanging="132"/>
      </w:pPr>
      <w:rPr>
        <w:rFonts w:hint="default"/>
        <w:lang w:val="es-ES" w:eastAsia="en-US" w:bidi="ar-SA"/>
      </w:rPr>
    </w:lvl>
    <w:lvl w:ilvl="4" w:tplc="FEDAB0E0">
      <w:numFmt w:val="bullet"/>
      <w:lvlText w:val="•"/>
      <w:lvlJc w:val="left"/>
      <w:pPr>
        <w:ind w:left="4367" w:hanging="132"/>
      </w:pPr>
      <w:rPr>
        <w:rFonts w:hint="default"/>
        <w:lang w:val="es-ES" w:eastAsia="en-US" w:bidi="ar-SA"/>
      </w:rPr>
    </w:lvl>
    <w:lvl w:ilvl="5" w:tplc="F19812BC">
      <w:numFmt w:val="bullet"/>
      <w:lvlText w:val="•"/>
      <w:lvlJc w:val="left"/>
      <w:pPr>
        <w:ind w:left="5399" w:hanging="132"/>
      </w:pPr>
      <w:rPr>
        <w:rFonts w:hint="default"/>
        <w:lang w:val="es-ES" w:eastAsia="en-US" w:bidi="ar-SA"/>
      </w:rPr>
    </w:lvl>
    <w:lvl w:ilvl="6" w:tplc="1B944B96">
      <w:numFmt w:val="bullet"/>
      <w:lvlText w:val="•"/>
      <w:lvlJc w:val="left"/>
      <w:pPr>
        <w:ind w:left="6431" w:hanging="132"/>
      </w:pPr>
      <w:rPr>
        <w:rFonts w:hint="default"/>
        <w:lang w:val="es-ES" w:eastAsia="en-US" w:bidi="ar-SA"/>
      </w:rPr>
    </w:lvl>
    <w:lvl w:ilvl="7" w:tplc="511AAE88">
      <w:numFmt w:val="bullet"/>
      <w:lvlText w:val="•"/>
      <w:lvlJc w:val="left"/>
      <w:pPr>
        <w:ind w:left="7463" w:hanging="132"/>
      </w:pPr>
      <w:rPr>
        <w:rFonts w:hint="default"/>
        <w:lang w:val="es-ES" w:eastAsia="en-US" w:bidi="ar-SA"/>
      </w:rPr>
    </w:lvl>
    <w:lvl w:ilvl="8" w:tplc="0F8CB44C">
      <w:numFmt w:val="bullet"/>
      <w:lvlText w:val="•"/>
      <w:lvlJc w:val="left"/>
      <w:pPr>
        <w:ind w:left="8495" w:hanging="132"/>
      </w:pPr>
      <w:rPr>
        <w:rFonts w:hint="default"/>
        <w:lang w:val="es-ES" w:eastAsia="en-US" w:bidi="ar-SA"/>
      </w:rPr>
    </w:lvl>
  </w:abstractNum>
  <w:abstractNum w:abstractNumId="14" w15:restartNumberingAfterBreak="0">
    <w:nsid w:val="72962F35"/>
    <w:multiLevelType w:val="hybridMultilevel"/>
    <w:tmpl w:val="7C8C634A"/>
    <w:lvl w:ilvl="0" w:tplc="9548551E">
      <w:start w:val="1"/>
      <w:numFmt w:val="decimal"/>
      <w:lvlText w:val="%1."/>
      <w:lvlJc w:val="left"/>
      <w:pPr>
        <w:ind w:left="371" w:hanging="262"/>
      </w:pPr>
      <w:rPr>
        <w:rFonts w:ascii="Arial" w:eastAsia="Arial" w:hAnsi="Arial" w:cs="Arial" w:hint="default"/>
        <w:b/>
        <w:bCs/>
        <w:i/>
        <w:iCs/>
        <w:w w:val="102"/>
        <w:sz w:val="23"/>
        <w:szCs w:val="23"/>
        <w:lang w:val="es-ES" w:eastAsia="en-US" w:bidi="ar-SA"/>
      </w:rPr>
    </w:lvl>
    <w:lvl w:ilvl="1" w:tplc="BB82EC0C">
      <w:numFmt w:val="bullet"/>
      <w:lvlText w:val="•"/>
      <w:lvlJc w:val="left"/>
      <w:pPr>
        <w:ind w:left="1397" w:hanging="262"/>
      </w:pPr>
      <w:rPr>
        <w:rFonts w:hint="default"/>
        <w:lang w:val="es-ES" w:eastAsia="en-US" w:bidi="ar-SA"/>
      </w:rPr>
    </w:lvl>
    <w:lvl w:ilvl="2" w:tplc="50AC6122">
      <w:numFmt w:val="bullet"/>
      <w:lvlText w:val="•"/>
      <w:lvlJc w:val="left"/>
      <w:pPr>
        <w:ind w:left="2415" w:hanging="262"/>
      </w:pPr>
      <w:rPr>
        <w:rFonts w:hint="default"/>
        <w:lang w:val="es-ES" w:eastAsia="en-US" w:bidi="ar-SA"/>
      </w:rPr>
    </w:lvl>
    <w:lvl w:ilvl="3" w:tplc="D5022F88">
      <w:numFmt w:val="bullet"/>
      <w:lvlText w:val="•"/>
      <w:lvlJc w:val="left"/>
      <w:pPr>
        <w:ind w:left="3433" w:hanging="262"/>
      </w:pPr>
      <w:rPr>
        <w:rFonts w:hint="default"/>
        <w:lang w:val="es-ES" w:eastAsia="en-US" w:bidi="ar-SA"/>
      </w:rPr>
    </w:lvl>
    <w:lvl w:ilvl="4" w:tplc="FA344058">
      <w:numFmt w:val="bullet"/>
      <w:lvlText w:val="•"/>
      <w:lvlJc w:val="left"/>
      <w:pPr>
        <w:ind w:left="4451" w:hanging="262"/>
      </w:pPr>
      <w:rPr>
        <w:rFonts w:hint="default"/>
        <w:lang w:val="es-ES" w:eastAsia="en-US" w:bidi="ar-SA"/>
      </w:rPr>
    </w:lvl>
    <w:lvl w:ilvl="5" w:tplc="C4BAB660">
      <w:numFmt w:val="bullet"/>
      <w:lvlText w:val="•"/>
      <w:lvlJc w:val="left"/>
      <w:pPr>
        <w:ind w:left="5469" w:hanging="262"/>
      </w:pPr>
      <w:rPr>
        <w:rFonts w:hint="default"/>
        <w:lang w:val="es-ES" w:eastAsia="en-US" w:bidi="ar-SA"/>
      </w:rPr>
    </w:lvl>
    <w:lvl w:ilvl="6" w:tplc="0C463B46">
      <w:numFmt w:val="bullet"/>
      <w:lvlText w:val="•"/>
      <w:lvlJc w:val="left"/>
      <w:pPr>
        <w:ind w:left="6487" w:hanging="262"/>
      </w:pPr>
      <w:rPr>
        <w:rFonts w:hint="default"/>
        <w:lang w:val="es-ES" w:eastAsia="en-US" w:bidi="ar-SA"/>
      </w:rPr>
    </w:lvl>
    <w:lvl w:ilvl="7" w:tplc="59266FA4">
      <w:numFmt w:val="bullet"/>
      <w:lvlText w:val="•"/>
      <w:lvlJc w:val="left"/>
      <w:pPr>
        <w:ind w:left="7505" w:hanging="262"/>
      </w:pPr>
      <w:rPr>
        <w:rFonts w:hint="default"/>
        <w:lang w:val="es-ES" w:eastAsia="en-US" w:bidi="ar-SA"/>
      </w:rPr>
    </w:lvl>
    <w:lvl w:ilvl="8" w:tplc="7F820646">
      <w:numFmt w:val="bullet"/>
      <w:lvlText w:val="•"/>
      <w:lvlJc w:val="left"/>
      <w:pPr>
        <w:ind w:left="8523" w:hanging="262"/>
      </w:pPr>
      <w:rPr>
        <w:rFonts w:hint="default"/>
        <w:lang w:val="es-ES" w:eastAsia="en-US" w:bidi="ar-SA"/>
      </w:rPr>
    </w:lvl>
  </w:abstractNum>
  <w:abstractNum w:abstractNumId="15" w15:restartNumberingAfterBreak="0">
    <w:nsid w:val="73A85543"/>
    <w:multiLevelType w:val="hybridMultilevel"/>
    <w:tmpl w:val="5CC800EA"/>
    <w:lvl w:ilvl="0" w:tplc="63B45E7A">
      <w:start w:val="4"/>
      <w:numFmt w:val="lowerLetter"/>
      <w:lvlText w:val="%1)"/>
      <w:lvlJc w:val="left"/>
      <w:pPr>
        <w:ind w:left="110" w:hanging="275"/>
      </w:pPr>
      <w:rPr>
        <w:rFonts w:ascii="Arial MT" w:eastAsia="Arial MT" w:hAnsi="Arial MT" w:cs="Arial MT" w:hint="default"/>
        <w:w w:val="102"/>
        <w:sz w:val="23"/>
        <w:szCs w:val="23"/>
        <w:lang w:val="es-ES" w:eastAsia="en-US" w:bidi="ar-SA"/>
      </w:rPr>
    </w:lvl>
    <w:lvl w:ilvl="1" w:tplc="014AE08A">
      <w:numFmt w:val="bullet"/>
      <w:lvlText w:val="•"/>
      <w:lvlJc w:val="left"/>
      <w:pPr>
        <w:ind w:left="1163" w:hanging="275"/>
      </w:pPr>
      <w:rPr>
        <w:rFonts w:hint="default"/>
        <w:lang w:val="es-ES" w:eastAsia="en-US" w:bidi="ar-SA"/>
      </w:rPr>
    </w:lvl>
    <w:lvl w:ilvl="2" w:tplc="BA827DF8">
      <w:numFmt w:val="bullet"/>
      <w:lvlText w:val="•"/>
      <w:lvlJc w:val="left"/>
      <w:pPr>
        <w:ind w:left="2207" w:hanging="275"/>
      </w:pPr>
      <w:rPr>
        <w:rFonts w:hint="default"/>
        <w:lang w:val="es-ES" w:eastAsia="en-US" w:bidi="ar-SA"/>
      </w:rPr>
    </w:lvl>
    <w:lvl w:ilvl="3" w:tplc="072EEAAA">
      <w:numFmt w:val="bullet"/>
      <w:lvlText w:val="•"/>
      <w:lvlJc w:val="left"/>
      <w:pPr>
        <w:ind w:left="3251" w:hanging="275"/>
      </w:pPr>
      <w:rPr>
        <w:rFonts w:hint="default"/>
        <w:lang w:val="es-ES" w:eastAsia="en-US" w:bidi="ar-SA"/>
      </w:rPr>
    </w:lvl>
    <w:lvl w:ilvl="4" w:tplc="2FD67454">
      <w:numFmt w:val="bullet"/>
      <w:lvlText w:val="•"/>
      <w:lvlJc w:val="left"/>
      <w:pPr>
        <w:ind w:left="4295" w:hanging="275"/>
      </w:pPr>
      <w:rPr>
        <w:rFonts w:hint="default"/>
        <w:lang w:val="es-ES" w:eastAsia="en-US" w:bidi="ar-SA"/>
      </w:rPr>
    </w:lvl>
    <w:lvl w:ilvl="5" w:tplc="29644872">
      <w:numFmt w:val="bullet"/>
      <w:lvlText w:val="•"/>
      <w:lvlJc w:val="left"/>
      <w:pPr>
        <w:ind w:left="5339" w:hanging="275"/>
      </w:pPr>
      <w:rPr>
        <w:rFonts w:hint="default"/>
        <w:lang w:val="es-ES" w:eastAsia="en-US" w:bidi="ar-SA"/>
      </w:rPr>
    </w:lvl>
    <w:lvl w:ilvl="6" w:tplc="B2F88064">
      <w:numFmt w:val="bullet"/>
      <w:lvlText w:val="•"/>
      <w:lvlJc w:val="left"/>
      <w:pPr>
        <w:ind w:left="6383" w:hanging="275"/>
      </w:pPr>
      <w:rPr>
        <w:rFonts w:hint="default"/>
        <w:lang w:val="es-ES" w:eastAsia="en-US" w:bidi="ar-SA"/>
      </w:rPr>
    </w:lvl>
    <w:lvl w:ilvl="7" w:tplc="15C6C002">
      <w:numFmt w:val="bullet"/>
      <w:lvlText w:val="•"/>
      <w:lvlJc w:val="left"/>
      <w:pPr>
        <w:ind w:left="7427" w:hanging="275"/>
      </w:pPr>
      <w:rPr>
        <w:rFonts w:hint="default"/>
        <w:lang w:val="es-ES" w:eastAsia="en-US" w:bidi="ar-SA"/>
      </w:rPr>
    </w:lvl>
    <w:lvl w:ilvl="8" w:tplc="97F4F2A0">
      <w:numFmt w:val="bullet"/>
      <w:lvlText w:val="•"/>
      <w:lvlJc w:val="left"/>
      <w:pPr>
        <w:ind w:left="8471" w:hanging="275"/>
      </w:pPr>
      <w:rPr>
        <w:rFonts w:hint="default"/>
        <w:lang w:val="es-ES" w:eastAsia="en-US" w:bidi="ar-SA"/>
      </w:rPr>
    </w:lvl>
  </w:abstractNum>
  <w:num w:numId="1" w16cid:durableId="476920430">
    <w:abstractNumId w:val="13"/>
  </w:num>
  <w:num w:numId="2" w16cid:durableId="1141003875">
    <w:abstractNumId w:val="1"/>
  </w:num>
  <w:num w:numId="3" w16cid:durableId="28337086">
    <w:abstractNumId w:val="15"/>
  </w:num>
  <w:num w:numId="4" w16cid:durableId="633563395">
    <w:abstractNumId w:val="11"/>
  </w:num>
  <w:num w:numId="5" w16cid:durableId="594436296">
    <w:abstractNumId w:val="14"/>
  </w:num>
  <w:num w:numId="6" w16cid:durableId="1423067976">
    <w:abstractNumId w:val="10"/>
  </w:num>
  <w:num w:numId="7" w16cid:durableId="1093433143">
    <w:abstractNumId w:val="7"/>
  </w:num>
  <w:num w:numId="8" w16cid:durableId="145319814">
    <w:abstractNumId w:val="9"/>
  </w:num>
  <w:num w:numId="9" w16cid:durableId="520894077">
    <w:abstractNumId w:val="4"/>
  </w:num>
  <w:num w:numId="10" w16cid:durableId="1290281662">
    <w:abstractNumId w:val="5"/>
  </w:num>
  <w:num w:numId="11" w16cid:durableId="837959786">
    <w:abstractNumId w:val="3"/>
  </w:num>
  <w:num w:numId="12" w16cid:durableId="851839841">
    <w:abstractNumId w:val="12"/>
  </w:num>
  <w:num w:numId="13" w16cid:durableId="1919437081">
    <w:abstractNumId w:val="2"/>
  </w:num>
  <w:num w:numId="14" w16cid:durableId="1561669786">
    <w:abstractNumId w:val="0"/>
  </w:num>
  <w:num w:numId="15" w16cid:durableId="1673095944">
    <w:abstractNumId w:val="8"/>
  </w:num>
  <w:num w:numId="16" w16cid:durableId="159655097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41E"/>
    <w:rsid w:val="00002692"/>
    <w:rsid w:val="00031386"/>
    <w:rsid w:val="000A434C"/>
    <w:rsid w:val="0011395D"/>
    <w:rsid w:val="001C4DC3"/>
    <w:rsid w:val="001D2C96"/>
    <w:rsid w:val="00243C53"/>
    <w:rsid w:val="00294F46"/>
    <w:rsid w:val="00295D6B"/>
    <w:rsid w:val="002E165F"/>
    <w:rsid w:val="0034082C"/>
    <w:rsid w:val="00345471"/>
    <w:rsid w:val="003544F2"/>
    <w:rsid w:val="00382DDC"/>
    <w:rsid w:val="003860FD"/>
    <w:rsid w:val="003D2EFD"/>
    <w:rsid w:val="003E6A24"/>
    <w:rsid w:val="00411AB8"/>
    <w:rsid w:val="0042676B"/>
    <w:rsid w:val="0047543B"/>
    <w:rsid w:val="00516080"/>
    <w:rsid w:val="00530F87"/>
    <w:rsid w:val="0053441E"/>
    <w:rsid w:val="005529F2"/>
    <w:rsid w:val="00582F98"/>
    <w:rsid w:val="00584D95"/>
    <w:rsid w:val="00591FC9"/>
    <w:rsid w:val="00595526"/>
    <w:rsid w:val="005C1D68"/>
    <w:rsid w:val="00617081"/>
    <w:rsid w:val="00654360"/>
    <w:rsid w:val="006D6431"/>
    <w:rsid w:val="006E5423"/>
    <w:rsid w:val="006E6086"/>
    <w:rsid w:val="006F70CE"/>
    <w:rsid w:val="007C6D12"/>
    <w:rsid w:val="007C6EA0"/>
    <w:rsid w:val="007E2515"/>
    <w:rsid w:val="00850CFB"/>
    <w:rsid w:val="008A16E8"/>
    <w:rsid w:val="008F5943"/>
    <w:rsid w:val="0093427F"/>
    <w:rsid w:val="00942272"/>
    <w:rsid w:val="009A0DE1"/>
    <w:rsid w:val="009F0F21"/>
    <w:rsid w:val="009F2315"/>
    <w:rsid w:val="00AD282E"/>
    <w:rsid w:val="00B0665E"/>
    <w:rsid w:val="00B1117F"/>
    <w:rsid w:val="00BB0B29"/>
    <w:rsid w:val="00BC1F8E"/>
    <w:rsid w:val="00BD18BF"/>
    <w:rsid w:val="00C711F4"/>
    <w:rsid w:val="00C83425"/>
    <w:rsid w:val="00CB4881"/>
    <w:rsid w:val="00D24A58"/>
    <w:rsid w:val="00D26C37"/>
    <w:rsid w:val="00D472C2"/>
    <w:rsid w:val="00D97E9A"/>
    <w:rsid w:val="00E92B41"/>
    <w:rsid w:val="00EE387C"/>
    <w:rsid w:val="00F17773"/>
    <w:rsid w:val="00F66957"/>
    <w:rsid w:val="00FD5865"/>
    <w:rsid w:val="00FE7CA9"/>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A0A77C"/>
  <w15:docId w15:val="{DB7CC874-0F6B-497C-9C07-3DAC53C59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es-ES"/>
    </w:rPr>
  </w:style>
  <w:style w:type="paragraph" w:styleId="Ttulo1">
    <w:name w:val="heading 1"/>
    <w:basedOn w:val="Normal"/>
    <w:uiPriority w:val="9"/>
    <w:qFormat/>
    <w:pPr>
      <w:spacing w:before="139"/>
      <w:ind w:left="110" w:hanging="336"/>
      <w:outlineLvl w:val="0"/>
    </w:pPr>
    <w:rPr>
      <w:rFonts w:ascii="Arial" w:eastAsia="Arial" w:hAnsi="Arial" w:cs="Arial"/>
      <w:b/>
      <w:bCs/>
      <w:sz w:val="26"/>
      <w:szCs w:val="26"/>
    </w:rPr>
  </w:style>
  <w:style w:type="paragraph" w:styleId="Ttulo2">
    <w:name w:val="heading 2"/>
    <w:basedOn w:val="Normal"/>
    <w:uiPriority w:val="9"/>
    <w:unhideWhenUsed/>
    <w:qFormat/>
    <w:pPr>
      <w:ind w:left="335" w:right="330"/>
      <w:jc w:val="center"/>
      <w:outlineLvl w:val="1"/>
    </w:pPr>
    <w:rPr>
      <w:rFonts w:ascii="Arial" w:eastAsia="Arial" w:hAnsi="Arial" w:cs="Arial"/>
      <w:b/>
      <w:bCs/>
      <w:sz w:val="25"/>
      <w:szCs w:val="25"/>
    </w:rPr>
  </w:style>
  <w:style w:type="paragraph" w:styleId="Ttulo3">
    <w:name w:val="heading 3"/>
    <w:basedOn w:val="Normal"/>
    <w:uiPriority w:val="9"/>
    <w:unhideWhenUsed/>
    <w:qFormat/>
    <w:pPr>
      <w:ind w:left="371" w:hanging="262"/>
      <w:outlineLvl w:val="2"/>
    </w:pPr>
    <w:rPr>
      <w:rFonts w:ascii="Arial" w:eastAsia="Arial" w:hAnsi="Arial" w:cs="Arial"/>
      <w:b/>
      <w:bCs/>
      <w:i/>
      <w:iCs/>
      <w:sz w:val="23"/>
      <w:szCs w:val="23"/>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3"/>
      <w:szCs w:val="23"/>
    </w:rPr>
  </w:style>
  <w:style w:type="paragraph" w:styleId="Ttulo">
    <w:name w:val="Title"/>
    <w:basedOn w:val="Normal"/>
    <w:uiPriority w:val="10"/>
    <w:qFormat/>
    <w:pPr>
      <w:spacing w:before="89"/>
      <w:ind w:left="110"/>
    </w:pPr>
    <w:rPr>
      <w:rFonts w:ascii="Arial" w:eastAsia="Arial" w:hAnsi="Arial" w:cs="Arial"/>
      <w:b/>
      <w:bCs/>
      <w:sz w:val="39"/>
      <w:szCs w:val="39"/>
    </w:rPr>
  </w:style>
  <w:style w:type="paragraph" w:styleId="Prrafodelista">
    <w:name w:val="List Paragraph"/>
    <w:basedOn w:val="Normal"/>
    <w:uiPriority w:val="1"/>
    <w:qFormat/>
    <w:pPr>
      <w:ind w:left="371" w:hanging="262"/>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7C6D12"/>
    <w:pPr>
      <w:tabs>
        <w:tab w:val="center" w:pos="4252"/>
        <w:tab w:val="right" w:pos="8504"/>
      </w:tabs>
    </w:pPr>
  </w:style>
  <w:style w:type="character" w:customStyle="1" w:styleId="EncabezadoCar">
    <w:name w:val="Encabezado Car"/>
    <w:basedOn w:val="Fuentedeprrafopredeter"/>
    <w:link w:val="Encabezado"/>
    <w:uiPriority w:val="99"/>
    <w:rsid w:val="007C6D12"/>
    <w:rPr>
      <w:rFonts w:ascii="Arial MT" w:eastAsia="Arial MT" w:hAnsi="Arial MT" w:cs="Arial MT"/>
      <w:lang w:val="es-ES"/>
    </w:rPr>
  </w:style>
  <w:style w:type="paragraph" w:styleId="Piedepgina">
    <w:name w:val="footer"/>
    <w:basedOn w:val="Normal"/>
    <w:link w:val="PiedepginaCar"/>
    <w:uiPriority w:val="99"/>
    <w:unhideWhenUsed/>
    <w:rsid w:val="007C6D12"/>
    <w:pPr>
      <w:tabs>
        <w:tab w:val="center" w:pos="4252"/>
        <w:tab w:val="right" w:pos="8504"/>
      </w:tabs>
    </w:pPr>
  </w:style>
  <w:style w:type="character" w:customStyle="1" w:styleId="PiedepginaCar">
    <w:name w:val="Pie de página Car"/>
    <w:basedOn w:val="Fuentedeprrafopredeter"/>
    <w:link w:val="Piedepgina"/>
    <w:uiPriority w:val="99"/>
    <w:rsid w:val="007C6D12"/>
    <w:rPr>
      <w:rFonts w:ascii="Arial MT" w:eastAsia="Arial MT" w:hAnsi="Arial MT" w:cs="Arial MT"/>
      <w:lang w:val="es-ES"/>
    </w:rPr>
  </w:style>
  <w:style w:type="character" w:styleId="Hipervnculo">
    <w:name w:val="Hyperlink"/>
    <w:basedOn w:val="Fuentedeprrafopredeter"/>
    <w:uiPriority w:val="99"/>
    <w:unhideWhenUsed/>
    <w:rsid w:val="007C6EA0"/>
    <w:rPr>
      <w:color w:val="0000FF" w:themeColor="hyperlink"/>
      <w:u w:val="single"/>
    </w:rPr>
  </w:style>
  <w:style w:type="character" w:styleId="Mencinsinresolver">
    <w:name w:val="Unresolved Mention"/>
    <w:basedOn w:val="Fuentedeprrafopredeter"/>
    <w:uiPriority w:val="99"/>
    <w:semiHidden/>
    <w:unhideWhenUsed/>
    <w:rsid w:val="007C6EA0"/>
    <w:rPr>
      <w:color w:val="605E5C"/>
      <w:shd w:val="clear" w:color="auto" w:fill="E1DFDD"/>
    </w:rPr>
  </w:style>
  <w:style w:type="paragraph" w:customStyle="1" w:styleId="foral-f-titulo4-t8-c">
    <w:name w:val="foral-f-titulo4-t8-c"/>
    <w:basedOn w:val="Normal"/>
    <w:rsid w:val="00294F46"/>
    <w:pPr>
      <w:widowControl/>
      <w:autoSpaceDE/>
      <w:autoSpaceDN/>
      <w:spacing w:before="100" w:beforeAutospacing="1" w:after="100" w:afterAutospacing="1"/>
    </w:pPr>
    <w:rPr>
      <w:rFonts w:ascii="Times New Roman" w:eastAsia="Times New Roman" w:hAnsi="Times New Roman" w:cs="Times New Roman"/>
      <w:sz w:val="24"/>
      <w:szCs w:val="24"/>
      <w:lang w:val="eu-ES" w:eastAsia="eu-ES"/>
    </w:rPr>
  </w:style>
  <w:style w:type="paragraph" w:customStyle="1" w:styleId="foral-f-parrafo-c">
    <w:name w:val="foral-f-parrafo-c"/>
    <w:basedOn w:val="Normal"/>
    <w:rsid w:val="00294F46"/>
    <w:pPr>
      <w:widowControl/>
      <w:autoSpaceDE/>
      <w:autoSpaceDN/>
      <w:spacing w:before="100" w:beforeAutospacing="1" w:after="100" w:afterAutospacing="1"/>
    </w:pPr>
    <w:rPr>
      <w:rFonts w:ascii="Times New Roman" w:eastAsia="Times New Roman" w:hAnsi="Times New Roman" w:cs="Times New Roman"/>
      <w:sz w:val="24"/>
      <w:szCs w:val="24"/>
      <w:lang w:val="eu-ES" w:eastAsia="eu-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940759">
      <w:bodyDiv w:val="1"/>
      <w:marLeft w:val="0"/>
      <w:marRight w:val="0"/>
      <w:marTop w:val="0"/>
      <w:marBottom w:val="0"/>
      <w:divBdr>
        <w:top w:val="none" w:sz="0" w:space="0" w:color="auto"/>
        <w:left w:val="none" w:sz="0" w:space="0" w:color="auto"/>
        <w:bottom w:val="none" w:sz="0" w:space="0" w:color="auto"/>
        <w:right w:val="none" w:sz="0" w:space="0" w:color="auto"/>
      </w:divBdr>
    </w:div>
    <w:div w:id="78721304">
      <w:bodyDiv w:val="1"/>
      <w:marLeft w:val="0"/>
      <w:marRight w:val="0"/>
      <w:marTop w:val="0"/>
      <w:marBottom w:val="0"/>
      <w:divBdr>
        <w:top w:val="none" w:sz="0" w:space="0" w:color="auto"/>
        <w:left w:val="none" w:sz="0" w:space="0" w:color="auto"/>
        <w:bottom w:val="none" w:sz="0" w:space="0" w:color="auto"/>
        <w:right w:val="none" w:sz="0" w:space="0" w:color="auto"/>
      </w:divBdr>
    </w:div>
    <w:div w:id="222526222">
      <w:bodyDiv w:val="1"/>
      <w:marLeft w:val="0"/>
      <w:marRight w:val="0"/>
      <w:marTop w:val="0"/>
      <w:marBottom w:val="0"/>
      <w:divBdr>
        <w:top w:val="none" w:sz="0" w:space="0" w:color="auto"/>
        <w:left w:val="none" w:sz="0" w:space="0" w:color="auto"/>
        <w:bottom w:val="none" w:sz="0" w:space="0" w:color="auto"/>
        <w:right w:val="none" w:sz="0" w:space="0" w:color="auto"/>
      </w:divBdr>
    </w:div>
    <w:div w:id="256984992">
      <w:bodyDiv w:val="1"/>
      <w:marLeft w:val="0"/>
      <w:marRight w:val="0"/>
      <w:marTop w:val="0"/>
      <w:marBottom w:val="0"/>
      <w:divBdr>
        <w:top w:val="none" w:sz="0" w:space="0" w:color="auto"/>
        <w:left w:val="none" w:sz="0" w:space="0" w:color="auto"/>
        <w:bottom w:val="none" w:sz="0" w:space="0" w:color="auto"/>
        <w:right w:val="none" w:sz="0" w:space="0" w:color="auto"/>
      </w:divBdr>
    </w:div>
    <w:div w:id="300961261">
      <w:bodyDiv w:val="1"/>
      <w:marLeft w:val="0"/>
      <w:marRight w:val="0"/>
      <w:marTop w:val="0"/>
      <w:marBottom w:val="0"/>
      <w:divBdr>
        <w:top w:val="none" w:sz="0" w:space="0" w:color="auto"/>
        <w:left w:val="none" w:sz="0" w:space="0" w:color="auto"/>
        <w:bottom w:val="none" w:sz="0" w:space="0" w:color="auto"/>
        <w:right w:val="none" w:sz="0" w:space="0" w:color="auto"/>
      </w:divBdr>
    </w:div>
    <w:div w:id="425077009">
      <w:bodyDiv w:val="1"/>
      <w:marLeft w:val="0"/>
      <w:marRight w:val="0"/>
      <w:marTop w:val="0"/>
      <w:marBottom w:val="0"/>
      <w:divBdr>
        <w:top w:val="none" w:sz="0" w:space="0" w:color="auto"/>
        <w:left w:val="none" w:sz="0" w:space="0" w:color="auto"/>
        <w:bottom w:val="none" w:sz="0" w:space="0" w:color="auto"/>
        <w:right w:val="none" w:sz="0" w:space="0" w:color="auto"/>
      </w:divBdr>
    </w:div>
    <w:div w:id="464584801">
      <w:bodyDiv w:val="1"/>
      <w:marLeft w:val="0"/>
      <w:marRight w:val="0"/>
      <w:marTop w:val="0"/>
      <w:marBottom w:val="0"/>
      <w:divBdr>
        <w:top w:val="none" w:sz="0" w:space="0" w:color="auto"/>
        <w:left w:val="none" w:sz="0" w:space="0" w:color="auto"/>
        <w:bottom w:val="none" w:sz="0" w:space="0" w:color="auto"/>
        <w:right w:val="none" w:sz="0" w:space="0" w:color="auto"/>
      </w:divBdr>
    </w:div>
    <w:div w:id="634917950">
      <w:bodyDiv w:val="1"/>
      <w:marLeft w:val="0"/>
      <w:marRight w:val="0"/>
      <w:marTop w:val="0"/>
      <w:marBottom w:val="0"/>
      <w:divBdr>
        <w:top w:val="none" w:sz="0" w:space="0" w:color="auto"/>
        <w:left w:val="none" w:sz="0" w:space="0" w:color="auto"/>
        <w:bottom w:val="none" w:sz="0" w:space="0" w:color="auto"/>
        <w:right w:val="none" w:sz="0" w:space="0" w:color="auto"/>
      </w:divBdr>
    </w:div>
    <w:div w:id="658074633">
      <w:bodyDiv w:val="1"/>
      <w:marLeft w:val="0"/>
      <w:marRight w:val="0"/>
      <w:marTop w:val="0"/>
      <w:marBottom w:val="0"/>
      <w:divBdr>
        <w:top w:val="none" w:sz="0" w:space="0" w:color="auto"/>
        <w:left w:val="none" w:sz="0" w:space="0" w:color="auto"/>
        <w:bottom w:val="none" w:sz="0" w:space="0" w:color="auto"/>
        <w:right w:val="none" w:sz="0" w:space="0" w:color="auto"/>
      </w:divBdr>
    </w:div>
    <w:div w:id="879636678">
      <w:bodyDiv w:val="1"/>
      <w:marLeft w:val="0"/>
      <w:marRight w:val="0"/>
      <w:marTop w:val="0"/>
      <w:marBottom w:val="0"/>
      <w:divBdr>
        <w:top w:val="none" w:sz="0" w:space="0" w:color="auto"/>
        <w:left w:val="none" w:sz="0" w:space="0" w:color="auto"/>
        <w:bottom w:val="none" w:sz="0" w:space="0" w:color="auto"/>
        <w:right w:val="none" w:sz="0" w:space="0" w:color="auto"/>
      </w:divBdr>
    </w:div>
    <w:div w:id="1075667813">
      <w:bodyDiv w:val="1"/>
      <w:marLeft w:val="0"/>
      <w:marRight w:val="0"/>
      <w:marTop w:val="0"/>
      <w:marBottom w:val="0"/>
      <w:divBdr>
        <w:top w:val="none" w:sz="0" w:space="0" w:color="auto"/>
        <w:left w:val="none" w:sz="0" w:space="0" w:color="auto"/>
        <w:bottom w:val="none" w:sz="0" w:space="0" w:color="auto"/>
        <w:right w:val="none" w:sz="0" w:space="0" w:color="auto"/>
      </w:divBdr>
    </w:div>
    <w:div w:id="1109081305">
      <w:bodyDiv w:val="1"/>
      <w:marLeft w:val="0"/>
      <w:marRight w:val="0"/>
      <w:marTop w:val="0"/>
      <w:marBottom w:val="0"/>
      <w:divBdr>
        <w:top w:val="none" w:sz="0" w:space="0" w:color="auto"/>
        <w:left w:val="none" w:sz="0" w:space="0" w:color="auto"/>
        <w:bottom w:val="none" w:sz="0" w:space="0" w:color="auto"/>
        <w:right w:val="none" w:sz="0" w:space="0" w:color="auto"/>
      </w:divBdr>
    </w:div>
    <w:div w:id="1187714022">
      <w:bodyDiv w:val="1"/>
      <w:marLeft w:val="0"/>
      <w:marRight w:val="0"/>
      <w:marTop w:val="0"/>
      <w:marBottom w:val="0"/>
      <w:divBdr>
        <w:top w:val="none" w:sz="0" w:space="0" w:color="auto"/>
        <w:left w:val="none" w:sz="0" w:space="0" w:color="auto"/>
        <w:bottom w:val="none" w:sz="0" w:space="0" w:color="auto"/>
        <w:right w:val="none" w:sz="0" w:space="0" w:color="auto"/>
      </w:divBdr>
    </w:div>
    <w:div w:id="1340964807">
      <w:bodyDiv w:val="1"/>
      <w:marLeft w:val="0"/>
      <w:marRight w:val="0"/>
      <w:marTop w:val="0"/>
      <w:marBottom w:val="0"/>
      <w:divBdr>
        <w:top w:val="none" w:sz="0" w:space="0" w:color="auto"/>
        <w:left w:val="none" w:sz="0" w:space="0" w:color="auto"/>
        <w:bottom w:val="none" w:sz="0" w:space="0" w:color="auto"/>
        <w:right w:val="none" w:sz="0" w:space="0" w:color="auto"/>
      </w:divBdr>
    </w:div>
    <w:div w:id="1343242776">
      <w:bodyDiv w:val="1"/>
      <w:marLeft w:val="0"/>
      <w:marRight w:val="0"/>
      <w:marTop w:val="0"/>
      <w:marBottom w:val="0"/>
      <w:divBdr>
        <w:top w:val="none" w:sz="0" w:space="0" w:color="auto"/>
        <w:left w:val="none" w:sz="0" w:space="0" w:color="auto"/>
        <w:bottom w:val="none" w:sz="0" w:space="0" w:color="auto"/>
        <w:right w:val="none" w:sz="0" w:space="0" w:color="auto"/>
      </w:divBdr>
    </w:div>
    <w:div w:id="1485928018">
      <w:bodyDiv w:val="1"/>
      <w:marLeft w:val="0"/>
      <w:marRight w:val="0"/>
      <w:marTop w:val="0"/>
      <w:marBottom w:val="0"/>
      <w:divBdr>
        <w:top w:val="none" w:sz="0" w:space="0" w:color="auto"/>
        <w:left w:val="none" w:sz="0" w:space="0" w:color="auto"/>
        <w:bottom w:val="none" w:sz="0" w:space="0" w:color="auto"/>
        <w:right w:val="none" w:sz="0" w:space="0" w:color="auto"/>
      </w:divBdr>
    </w:div>
    <w:div w:id="1499034874">
      <w:bodyDiv w:val="1"/>
      <w:marLeft w:val="0"/>
      <w:marRight w:val="0"/>
      <w:marTop w:val="0"/>
      <w:marBottom w:val="0"/>
      <w:divBdr>
        <w:top w:val="none" w:sz="0" w:space="0" w:color="auto"/>
        <w:left w:val="none" w:sz="0" w:space="0" w:color="auto"/>
        <w:bottom w:val="none" w:sz="0" w:space="0" w:color="auto"/>
        <w:right w:val="none" w:sz="0" w:space="0" w:color="auto"/>
      </w:divBdr>
    </w:div>
    <w:div w:id="1876968249">
      <w:bodyDiv w:val="1"/>
      <w:marLeft w:val="0"/>
      <w:marRight w:val="0"/>
      <w:marTop w:val="0"/>
      <w:marBottom w:val="0"/>
      <w:divBdr>
        <w:top w:val="none" w:sz="0" w:space="0" w:color="auto"/>
        <w:left w:val="none" w:sz="0" w:space="0" w:color="auto"/>
        <w:bottom w:val="none" w:sz="0" w:space="0" w:color="auto"/>
        <w:right w:val="none" w:sz="0" w:space="0" w:color="auto"/>
      </w:divBdr>
    </w:div>
    <w:div w:id="20750850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5305D4-DFCC-44D8-A74A-8434188C64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1978</Words>
  <Characters>11279</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Anuncio - Boletín Oficial de Navarra</vt:lpstr>
    </vt:vector>
  </TitlesOfParts>
  <Company/>
  <LinksUpToDate>false</LinksUpToDate>
  <CharactersWithSpaces>13231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Anuncio - Boletín Oficial de Navarra</dc:title>
  <dc:creator>Gustavo</dc:creator>
  <cp:lastModifiedBy>Ana Mindeguia</cp:lastModifiedBy>
  <cp:revision>5</cp:revision>
  <dcterms:created xsi:type="dcterms:W3CDTF">2024-10-29T14:04:00Z</dcterms:created>
  <dcterms:modified xsi:type="dcterms:W3CDTF">2024-10-31T09:08:00Z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2024-10-28T00:00:00Z</vt:filetime>
  </property>
  <property fmtid="{D5CDD505-2E9C-101B-9397-08002B2CF9AE}" pid="3" name="Creator">
    <vt:lpwstr>Mozilla/5.0 (Windows NT 10.0; Win64; x64) AppleWebKit/537.36 (KHTML, like Gecko) Chrome/130.0.0.0 Safari/537.36</vt:lpwstr>
  </property>
  <property fmtid="{D5CDD505-2E9C-101B-9397-08002B2CF9AE}" pid="4" name="LastSaved">
    <vt:filetime>2024-10-28T00:00:00Z</vt:filetime>
  </property>
</Properties>
</file>