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DA618" w14:textId="585A9868" w:rsidR="00F166F4" w:rsidRPr="00A926A7" w:rsidRDefault="00A926A7" w:rsidP="00A926A7">
      <w:pPr>
        <w:pStyle w:val="Ttulo2"/>
        <w:spacing w:before="0" w:after="120"/>
        <w:jc w:val="both"/>
        <w:rPr>
          <w:rFonts w:ascii="Verdana" w:hAnsi="Verdana" w:cs="Tahoma"/>
          <w:color w:val="auto"/>
          <w:sz w:val="20"/>
          <w:szCs w:val="20"/>
          <w:lang w:val="eu-ES"/>
        </w:rPr>
      </w:pPr>
      <w:r w:rsidRPr="00A926A7">
        <w:rPr>
          <w:rFonts w:ascii="Verdana" w:hAnsi="Verdana" w:cs="Tahoma"/>
          <w:color w:val="auto"/>
          <w:sz w:val="20"/>
          <w:szCs w:val="20"/>
          <w:lang w:val="eu-ES"/>
        </w:rPr>
        <w:t xml:space="preserve">UHARTE KIROLA S.L. UHARTEKO UDALAREN SOZIETATE PUBLIKOKO KOORDINATZAILE LANPOSTUA BETETZEKO DEIALDIA, HAUTAPROBEN BIDEZ </w:t>
      </w:r>
    </w:p>
    <w:p w14:paraId="25768D5C" w14:textId="77777777" w:rsidR="00A926A7" w:rsidRPr="00DB4FF7" w:rsidRDefault="00A926A7" w:rsidP="00A926A7">
      <w:pPr>
        <w:spacing w:after="120" w:line="266" w:lineRule="exact"/>
        <w:jc w:val="highKashida"/>
        <w:rPr>
          <w:rFonts w:ascii="Verdana" w:eastAsia="Tahoma" w:hAnsi="Verdana"/>
          <w:color w:val="000000"/>
          <w:sz w:val="20"/>
          <w:lang w:val="eu-ES"/>
        </w:rPr>
      </w:pPr>
      <w:r w:rsidRPr="00DB4FF7">
        <w:rPr>
          <w:rFonts w:ascii="Verdana" w:eastAsia="Tahoma" w:hAnsi="Verdana"/>
          <w:color w:val="000000"/>
          <w:sz w:val="20"/>
          <w:lang w:val="eu-ES"/>
        </w:rPr>
        <w:t>Hona deialdia arautuko duten oinarriak:</w:t>
      </w:r>
    </w:p>
    <w:p w14:paraId="2D7DA15C" w14:textId="27C3A48A" w:rsidR="00F166F4" w:rsidRPr="00A926A7" w:rsidRDefault="00A926A7" w:rsidP="00A643D1">
      <w:pPr>
        <w:pStyle w:val="foral-f-parrafo-c"/>
        <w:spacing w:after="120"/>
        <w:jc w:val="center"/>
        <w:rPr>
          <w:rFonts w:ascii="Verdana" w:hAnsi="Verdana" w:cs="Tahoma"/>
          <w:b/>
          <w:bCs/>
          <w:sz w:val="20"/>
          <w:szCs w:val="20"/>
          <w:lang w:val="eu-ES"/>
        </w:rPr>
      </w:pPr>
      <w:r>
        <w:rPr>
          <w:rFonts w:ascii="Verdana" w:hAnsi="Verdana" w:cs="Tahoma"/>
          <w:b/>
          <w:bCs/>
          <w:sz w:val="20"/>
          <w:szCs w:val="20"/>
          <w:lang w:val="eu-ES"/>
        </w:rPr>
        <w:t>OINARRIAK</w:t>
      </w:r>
    </w:p>
    <w:p w14:paraId="312D8474" w14:textId="77777777" w:rsidR="00A926A7" w:rsidRPr="00A926A7" w:rsidRDefault="00A926A7" w:rsidP="00A926A7">
      <w:pPr>
        <w:overflowPunct/>
        <w:autoSpaceDE/>
        <w:autoSpaceDN/>
        <w:adjustRightInd/>
        <w:spacing w:after="120"/>
        <w:textAlignment w:val="auto"/>
        <w:outlineLvl w:val="1"/>
        <w:rPr>
          <w:rFonts w:ascii="Verdana" w:hAnsi="Verdana" w:cs="Tahoma"/>
          <w:b/>
          <w:sz w:val="20"/>
          <w:lang w:val="eu-ES"/>
        </w:rPr>
      </w:pPr>
      <w:r w:rsidRPr="00A926A7">
        <w:rPr>
          <w:rFonts w:ascii="Verdana" w:hAnsi="Verdana" w:cs="Tahoma"/>
          <w:b/>
          <w:sz w:val="20"/>
          <w:lang w:val="eu-ES"/>
        </w:rPr>
        <w:t xml:space="preserve">Lehena.- </w:t>
      </w:r>
      <w:r w:rsidRPr="00A926A7">
        <w:rPr>
          <w:rFonts w:ascii="Verdana" w:hAnsi="Verdana" w:cs="Tahoma"/>
          <w:bCs/>
          <w:sz w:val="20"/>
          <w:lang w:val="eu-ES"/>
        </w:rPr>
        <w:t>Xedea. Deialdia egiten da KOORDINATZAILE lanpostuan ariko diren izangaien zerrenda bat osatzeko hautaproben bidez, UHARTE KIROLA S.L. udal sozietate publikoan dagoen lanpostu hutsa betetze aldera.</w:t>
      </w:r>
    </w:p>
    <w:p w14:paraId="05AC8456" w14:textId="77777777" w:rsidR="00A926A7" w:rsidRPr="00A926A7" w:rsidRDefault="00A926A7" w:rsidP="00A926A7">
      <w:pPr>
        <w:overflowPunct/>
        <w:autoSpaceDE/>
        <w:autoSpaceDN/>
        <w:adjustRightInd/>
        <w:spacing w:after="120"/>
        <w:textAlignment w:val="auto"/>
        <w:outlineLvl w:val="1"/>
        <w:rPr>
          <w:rFonts w:ascii="Verdana" w:hAnsi="Verdana" w:cs="Tahoma"/>
          <w:b/>
          <w:sz w:val="20"/>
          <w:lang w:val="eu-ES"/>
        </w:rPr>
      </w:pPr>
      <w:r w:rsidRPr="00A926A7">
        <w:rPr>
          <w:rFonts w:ascii="Verdana" w:hAnsi="Verdana" w:cs="Tahoma"/>
          <w:b/>
          <w:sz w:val="20"/>
          <w:lang w:val="eu-ES"/>
        </w:rPr>
        <w:t xml:space="preserve">Bigarrena.- </w:t>
      </w:r>
      <w:r w:rsidRPr="00A926A7">
        <w:rPr>
          <w:rFonts w:ascii="Verdana" w:hAnsi="Verdana" w:cs="Tahoma"/>
          <w:bCs/>
          <w:sz w:val="20"/>
          <w:lang w:val="eu-ES"/>
        </w:rPr>
        <w:t>Kontratazioaren baldintzak eta eginkizunak.</w:t>
      </w:r>
    </w:p>
    <w:p w14:paraId="437E7BCD" w14:textId="4AC622F7" w:rsidR="00A926A7" w:rsidRPr="00A926A7" w:rsidRDefault="00A926A7" w:rsidP="00A926A7">
      <w:pPr>
        <w:overflowPunct/>
        <w:autoSpaceDE/>
        <w:autoSpaceDN/>
        <w:adjustRightInd/>
        <w:spacing w:after="120"/>
        <w:textAlignment w:val="auto"/>
        <w:outlineLvl w:val="1"/>
        <w:rPr>
          <w:rFonts w:ascii="Verdana" w:hAnsi="Verdana" w:cs="Tahoma"/>
          <w:bCs/>
          <w:sz w:val="20"/>
          <w:lang w:val="eu-ES"/>
        </w:rPr>
      </w:pPr>
      <w:r w:rsidRPr="00A926A7">
        <w:rPr>
          <w:rFonts w:ascii="Verdana" w:hAnsi="Verdana" w:cs="Tahoma"/>
          <w:bCs/>
          <w:sz w:val="20"/>
          <w:lang w:val="eu-ES"/>
        </w:rPr>
        <w:t>Aukeratzen den pertsonari lan kontratu</w:t>
      </w:r>
      <w:r>
        <w:rPr>
          <w:rFonts w:ascii="Verdana" w:hAnsi="Verdana" w:cs="Tahoma"/>
          <w:bCs/>
          <w:sz w:val="20"/>
          <w:lang w:val="eu-ES"/>
        </w:rPr>
        <w:t xml:space="preserve"> mugagabe</w:t>
      </w:r>
      <w:r w:rsidRPr="00A926A7">
        <w:rPr>
          <w:rFonts w:ascii="Verdana" w:hAnsi="Verdana" w:cs="Tahoma"/>
          <w:bCs/>
          <w:sz w:val="20"/>
          <w:lang w:val="eu-ES"/>
        </w:rPr>
        <w:t>a eginen zaio,</w:t>
      </w:r>
      <w:r>
        <w:rPr>
          <w:rFonts w:ascii="Verdana" w:hAnsi="Verdana" w:cs="Tahoma"/>
          <w:bCs/>
          <w:sz w:val="20"/>
          <w:lang w:val="eu-ES"/>
        </w:rPr>
        <w:t xml:space="preserve"> eta</w:t>
      </w:r>
      <w:r w:rsidRPr="00A926A7">
        <w:rPr>
          <w:rFonts w:ascii="Verdana" w:hAnsi="Verdana" w:cs="Tahoma"/>
          <w:bCs/>
          <w:sz w:val="20"/>
          <w:lang w:val="eu-ES"/>
        </w:rPr>
        <w:t xml:space="preserve"> </w:t>
      </w:r>
      <w:r>
        <w:rPr>
          <w:rFonts w:ascii="Verdana" w:hAnsi="Verdana" w:cs="Tahoma"/>
          <w:bCs/>
          <w:sz w:val="20"/>
          <w:lang w:val="eu-ES"/>
        </w:rPr>
        <w:t>u</w:t>
      </w:r>
      <w:r w:rsidRPr="00A926A7">
        <w:rPr>
          <w:rFonts w:ascii="Verdana" w:hAnsi="Verdana" w:cs="Tahoma"/>
          <w:bCs/>
          <w:sz w:val="20"/>
          <w:lang w:val="eu-ES"/>
        </w:rPr>
        <w:t xml:space="preserve">rtean </w:t>
      </w:r>
      <w:r>
        <w:rPr>
          <w:rFonts w:ascii="Verdana" w:hAnsi="Verdana" w:cs="Tahoma"/>
          <w:bCs/>
          <w:sz w:val="20"/>
          <w:lang w:val="eu-ES"/>
        </w:rPr>
        <w:t>33</w:t>
      </w:r>
      <w:r w:rsidRPr="00A926A7">
        <w:rPr>
          <w:rFonts w:ascii="Verdana" w:hAnsi="Verdana" w:cs="Tahoma"/>
          <w:bCs/>
          <w:sz w:val="20"/>
          <w:lang w:val="eu-ES"/>
        </w:rPr>
        <w:t>.</w:t>
      </w:r>
      <w:r>
        <w:rPr>
          <w:rFonts w:ascii="Verdana" w:hAnsi="Verdana" w:cs="Tahoma"/>
          <w:bCs/>
          <w:sz w:val="20"/>
          <w:lang w:val="eu-ES"/>
        </w:rPr>
        <w:t>00</w:t>
      </w:r>
      <w:r w:rsidRPr="00A926A7">
        <w:rPr>
          <w:rFonts w:ascii="Verdana" w:hAnsi="Verdana" w:cs="Tahoma"/>
          <w:bCs/>
          <w:sz w:val="20"/>
          <w:lang w:val="eu-ES"/>
        </w:rPr>
        <w:t>0 euroko ordainsari gordina jasoko du.</w:t>
      </w:r>
    </w:p>
    <w:p w14:paraId="62864C3E" w14:textId="77777777" w:rsidR="00A926A7" w:rsidRPr="00A926A7" w:rsidRDefault="00A926A7" w:rsidP="00A926A7">
      <w:pPr>
        <w:overflowPunct/>
        <w:autoSpaceDE/>
        <w:autoSpaceDN/>
        <w:adjustRightInd/>
        <w:spacing w:after="120"/>
        <w:textAlignment w:val="auto"/>
        <w:outlineLvl w:val="1"/>
        <w:rPr>
          <w:rFonts w:ascii="Verdana" w:hAnsi="Verdana" w:cs="Tahoma"/>
          <w:bCs/>
          <w:sz w:val="20"/>
          <w:lang w:val="eu-ES"/>
        </w:rPr>
      </w:pPr>
      <w:r w:rsidRPr="00A926A7">
        <w:rPr>
          <w:rFonts w:ascii="Verdana" w:hAnsi="Verdana" w:cs="Tahoma"/>
          <w:bCs/>
          <w:sz w:val="20"/>
          <w:lang w:val="eu-ES"/>
        </w:rPr>
        <w:t>Aukeratzen den pertsonak, oro har, eginkizun hauek izanen ditu:</w:t>
      </w:r>
    </w:p>
    <w:p w14:paraId="429B22E7" w14:textId="77777777" w:rsidR="00A926A7" w:rsidRDefault="00A926A7" w:rsidP="00D67B6A">
      <w:pPr>
        <w:overflowPunct/>
        <w:autoSpaceDE/>
        <w:autoSpaceDN/>
        <w:adjustRightInd/>
        <w:spacing w:after="120"/>
        <w:textAlignment w:val="auto"/>
        <w:outlineLvl w:val="1"/>
        <w:rPr>
          <w:rFonts w:ascii="Verdana" w:hAnsi="Verdana" w:cs="Tahoma"/>
          <w:b/>
          <w:sz w:val="20"/>
          <w:lang w:val="eu-ES"/>
        </w:rPr>
      </w:pPr>
    </w:p>
    <w:p w14:paraId="476562DC" w14:textId="77777777" w:rsidR="00A926A7" w:rsidRDefault="00A926A7" w:rsidP="00A926A7">
      <w:pPr>
        <w:numPr>
          <w:ilvl w:val="0"/>
          <w:numId w:val="32"/>
        </w:numPr>
        <w:overflowPunct/>
        <w:autoSpaceDE/>
        <w:autoSpaceDN/>
        <w:adjustRightInd/>
        <w:spacing w:after="120"/>
        <w:textAlignment w:val="auto"/>
        <w:rPr>
          <w:rFonts w:ascii="Verdana" w:hAnsi="Verdana" w:cs="Tahoma"/>
          <w:sz w:val="20"/>
          <w:lang w:val="eu-ES"/>
        </w:rPr>
      </w:pPr>
      <w:r w:rsidRPr="00A926A7">
        <w:rPr>
          <w:rFonts w:ascii="Verdana" w:hAnsi="Verdana" w:cs="Tahoma"/>
          <w:sz w:val="20"/>
          <w:lang w:val="eu-ES"/>
        </w:rPr>
        <w:t>Instalazioetan ematen diren eta kontratu honen xede diren zerbitzuetako langile guztien koordinazio orokorra egingo du, bai eta haien funtzionamenduaren jarraipena egitea, beharrezkoak diren ordezkapenen zerrendak sortzea eta edozein gorabeheraren aurrean erantzutea ere, eta, behar izanez gero, langile kualifikatuekin ordeztuko ditu.</w:t>
      </w:r>
    </w:p>
    <w:p w14:paraId="62BAC407" w14:textId="77777777" w:rsidR="00A926A7" w:rsidRPr="00DB4FF7" w:rsidRDefault="00A926A7" w:rsidP="00A926A7">
      <w:pPr>
        <w:numPr>
          <w:ilvl w:val="0"/>
          <w:numId w:val="32"/>
        </w:numPr>
        <w:overflowPunct/>
        <w:autoSpaceDE/>
        <w:autoSpaceDN/>
        <w:adjustRightInd/>
        <w:spacing w:after="120"/>
        <w:jc w:val="highKashida"/>
        <w:textAlignment w:val="auto"/>
        <w:rPr>
          <w:rFonts w:ascii="Verdana" w:hAnsi="Verdana" w:cs="Tahoma"/>
          <w:sz w:val="20"/>
          <w:lang w:val="eu-ES"/>
        </w:rPr>
      </w:pPr>
      <w:r w:rsidRPr="00DB4FF7">
        <w:rPr>
          <w:rFonts w:ascii="Verdana" w:hAnsi="Verdana" w:cs="Tahoma"/>
          <w:sz w:val="20"/>
          <w:lang w:val="eu-ES"/>
        </w:rPr>
        <w:t>Udaleko Giza Baliabide-Lan Arriskuen Prebentzio arloko teknikariarekin elkarlanean, langileak aukeratzeko oinarriak prestatzea, eta langileak bilatu, bildu eta aukeratzeko prozesuak kudeatzea formularik egokienen bidez, eta beharrezkotzat jotzen duenean, kanpo aholkularien partaidetza eskatzea (</w:t>
      </w:r>
      <w:proofErr w:type="spellStart"/>
      <w:r w:rsidRPr="00DB4FF7">
        <w:rPr>
          <w:rFonts w:ascii="Verdana" w:hAnsi="Verdana" w:cs="Tahoma"/>
          <w:sz w:val="20"/>
          <w:lang w:val="eu-ES"/>
        </w:rPr>
        <w:t>NAPI</w:t>
      </w:r>
      <w:proofErr w:type="spellEnd"/>
      <w:r w:rsidRPr="00DB4FF7">
        <w:rPr>
          <w:rFonts w:ascii="Verdana" w:hAnsi="Verdana" w:cs="Tahoma"/>
          <w:sz w:val="20"/>
          <w:lang w:val="eu-ES"/>
        </w:rPr>
        <w:t xml:space="preserve">, </w:t>
      </w:r>
      <w:proofErr w:type="spellStart"/>
      <w:r w:rsidRPr="00DB4FF7">
        <w:rPr>
          <w:rFonts w:ascii="Verdana" w:hAnsi="Verdana" w:cs="Tahoma"/>
          <w:sz w:val="20"/>
          <w:lang w:val="eu-ES"/>
        </w:rPr>
        <w:t>SNE</w:t>
      </w:r>
      <w:proofErr w:type="spellEnd"/>
      <w:r w:rsidRPr="00DB4FF7">
        <w:rPr>
          <w:rFonts w:ascii="Verdana" w:hAnsi="Verdana" w:cs="Tahoma"/>
          <w:sz w:val="20"/>
          <w:lang w:val="eu-ES"/>
        </w:rPr>
        <w:t>, beste batzuk....).</w:t>
      </w:r>
    </w:p>
    <w:p w14:paraId="17EBF874" w14:textId="5D9ED2C1" w:rsidR="00A926A7" w:rsidRDefault="00A926A7" w:rsidP="00A926A7">
      <w:pPr>
        <w:numPr>
          <w:ilvl w:val="0"/>
          <w:numId w:val="32"/>
        </w:numPr>
        <w:overflowPunct/>
        <w:autoSpaceDE/>
        <w:autoSpaceDN/>
        <w:adjustRightInd/>
        <w:spacing w:after="120"/>
        <w:textAlignment w:val="auto"/>
        <w:rPr>
          <w:rFonts w:ascii="Verdana" w:hAnsi="Verdana" w:cs="Tahoma"/>
          <w:sz w:val="20"/>
          <w:lang w:val="eu-ES"/>
        </w:rPr>
      </w:pPr>
      <w:r w:rsidRPr="00A926A7">
        <w:rPr>
          <w:rFonts w:ascii="Verdana" w:hAnsi="Verdana" w:cs="Tahoma"/>
          <w:sz w:val="20"/>
          <w:lang w:val="eu-ES"/>
        </w:rPr>
        <w:t>Giza Baliabide-Lan Arriskuen Prebentzio arloko teknikariarekin eta Prebentzio Zerbitzuarekin elkarlanean, Lan Osasun arloko prozesuak gauzatzeaz arduratzea: lan arriskuen ebaluazioa, osasuna zaintzea, lan prebentzio arloko prestakuntza, norbanakoen babeserako ekipoak, etab.</w:t>
      </w:r>
    </w:p>
    <w:p w14:paraId="012AE31D" w14:textId="464B0082" w:rsidR="00A926A7" w:rsidRDefault="00A926A7" w:rsidP="00A926A7">
      <w:pPr>
        <w:numPr>
          <w:ilvl w:val="0"/>
          <w:numId w:val="32"/>
        </w:numPr>
        <w:overflowPunct/>
        <w:autoSpaceDE/>
        <w:autoSpaceDN/>
        <w:adjustRightInd/>
        <w:spacing w:after="120"/>
        <w:textAlignment w:val="auto"/>
        <w:rPr>
          <w:rFonts w:ascii="Verdana" w:hAnsi="Verdana" w:cs="Tahoma"/>
          <w:sz w:val="20"/>
          <w:lang w:val="eu-ES"/>
        </w:rPr>
      </w:pPr>
      <w:r w:rsidRPr="00A926A7">
        <w:rPr>
          <w:rFonts w:ascii="Verdana" w:hAnsi="Verdana" w:cs="Tahoma"/>
          <w:sz w:val="20"/>
          <w:lang w:val="eu-ES"/>
        </w:rPr>
        <w:t>Enpresako langileek kontratatutako zerbitzu</w:t>
      </w:r>
      <w:r>
        <w:rPr>
          <w:rFonts w:ascii="Verdana" w:hAnsi="Verdana" w:cs="Tahoma"/>
          <w:sz w:val="20"/>
          <w:lang w:val="eu-ES"/>
        </w:rPr>
        <w:t xml:space="preserve"> ezberdin</w:t>
      </w:r>
      <w:r w:rsidRPr="00A926A7">
        <w:rPr>
          <w:rFonts w:ascii="Verdana" w:hAnsi="Verdana" w:cs="Tahoma"/>
          <w:sz w:val="20"/>
          <w:lang w:val="eu-ES"/>
        </w:rPr>
        <w:t>etan, Uharteko kirol instalazioetan, egiten dituzten lanak gainbegiratuko ditu.</w:t>
      </w:r>
    </w:p>
    <w:p w14:paraId="51B9719F" w14:textId="36DBC404" w:rsidR="00CC04D9" w:rsidRDefault="00CC04D9" w:rsidP="00A926A7">
      <w:pPr>
        <w:numPr>
          <w:ilvl w:val="0"/>
          <w:numId w:val="32"/>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 xml:space="preserve">Enpresako langileen eta udaleko teknikarien arteko lotura izango da, eta sor daitezkeen eskaera eta behar guztiak </w:t>
      </w:r>
      <w:r>
        <w:rPr>
          <w:rFonts w:ascii="Verdana" w:hAnsi="Verdana" w:cs="Tahoma"/>
          <w:sz w:val="20"/>
          <w:lang w:val="eu-ES"/>
        </w:rPr>
        <w:t xml:space="preserve">azken honi </w:t>
      </w:r>
      <w:r w:rsidRPr="00CC04D9">
        <w:rPr>
          <w:rFonts w:ascii="Verdana" w:hAnsi="Verdana" w:cs="Tahoma"/>
          <w:sz w:val="20"/>
          <w:lang w:val="eu-ES"/>
        </w:rPr>
        <w:t xml:space="preserve">emango </w:t>
      </w:r>
      <w:r>
        <w:rPr>
          <w:rFonts w:ascii="Verdana" w:hAnsi="Verdana" w:cs="Tahoma"/>
          <w:sz w:val="20"/>
          <w:lang w:val="eu-ES"/>
        </w:rPr>
        <w:t>di</w:t>
      </w:r>
      <w:r w:rsidRPr="00CC04D9">
        <w:rPr>
          <w:rFonts w:ascii="Verdana" w:hAnsi="Verdana" w:cs="Tahoma"/>
          <w:sz w:val="20"/>
          <w:lang w:val="eu-ES"/>
        </w:rPr>
        <w:t>zkio.</w:t>
      </w:r>
    </w:p>
    <w:p w14:paraId="7BA141AD" w14:textId="64F5ABBE" w:rsidR="00CC04D9" w:rsidRDefault="00CC04D9" w:rsidP="00D67B6A">
      <w:pPr>
        <w:numPr>
          <w:ilvl w:val="0"/>
          <w:numId w:val="32"/>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Une oro kontrolatuko du kontratatutako zerbitzuetan langile bakoitzaren profila (titulazioa/esperientzia) egokia dela eta lanposturako eskatzen dena dela.</w:t>
      </w:r>
    </w:p>
    <w:p w14:paraId="56C3A2D5" w14:textId="454C5607" w:rsidR="00CC04D9" w:rsidRDefault="00CC04D9" w:rsidP="00D67B6A">
      <w:pPr>
        <w:numPr>
          <w:ilvl w:val="0"/>
          <w:numId w:val="32"/>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Eskatutako informazioa Uharteko Udalari igorriko dio horretarako ezarritako epeetan.</w:t>
      </w:r>
    </w:p>
    <w:p w14:paraId="6E912B92" w14:textId="205610AE" w:rsidR="00CC04D9" w:rsidRDefault="00CC04D9" w:rsidP="00D67B6A">
      <w:pPr>
        <w:numPr>
          <w:ilvl w:val="0"/>
          <w:numId w:val="32"/>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Instalazio bakoitzeko zerbitzuak koordinatuko ditu, zerbitzu bat beste zerbitzu batek baldintzatzen duen alderdietan.</w:t>
      </w:r>
    </w:p>
    <w:p w14:paraId="19BE3030" w14:textId="6DFCC0CD" w:rsidR="00CC04D9" w:rsidRDefault="00CC04D9" w:rsidP="00D67B6A">
      <w:pPr>
        <w:numPr>
          <w:ilvl w:val="0"/>
          <w:numId w:val="33"/>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Udaleko teknikariekin batera lan egingo du kirol</w:t>
      </w:r>
      <w:r>
        <w:rPr>
          <w:rFonts w:ascii="Verdana" w:hAnsi="Verdana" w:cs="Tahoma"/>
          <w:sz w:val="20"/>
          <w:lang w:val="eu-ES"/>
        </w:rPr>
        <w:t xml:space="preserve"> </w:t>
      </w:r>
      <w:r w:rsidRPr="00CC04D9">
        <w:rPr>
          <w:rFonts w:ascii="Verdana" w:hAnsi="Verdana" w:cs="Tahoma"/>
          <w:sz w:val="20"/>
          <w:lang w:val="eu-ES"/>
        </w:rPr>
        <w:t xml:space="preserve">programazioaren plangintzan eta instalazioetako zerbitzu-kartan. Aldaketak proposatuko ditu, </w:t>
      </w:r>
      <w:r>
        <w:rPr>
          <w:rFonts w:ascii="Verdana" w:hAnsi="Verdana" w:cs="Tahoma"/>
          <w:sz w:val="20"/>
          <w:lang w:val="eu-ES"/>
        </w:rPr>
        <w:t>klasee</w:t>
      </w:r>
      <w:r w:rsidRPr="00CC04D9">
        <w:rPr>
          <w:rFonts w:ascii="Verdana" w:hAnsi="Verdana" w:cs="Tahoma"/>
          <w:sz w:val="20"/>
          <w:lang w:val="eu-ES"/>
        </w:rPr>
        <w:t>tara joateko irizpideei eta programazioko kirol</w:t>
      </w:r>
      <w:r>
        <w:rPr>
          <w:rFonts w:ascii="Verdana" w:hAnsi="Verdana" w:cs="Tahoma"/>
          <w:sz w:val="20"/>
          <w:lang w:val="eu-ES"/>
        </w:rPr>
        <w:t xml:space="preserve"> </w:t>
      </w:r>
      <w:r w:rsidRPr="00CC04D9">
        <w:rPr>
          <w:rFonts w:ascii="Verdana" w:hAnsi="Verdana" w:cs="Tahoma"/>
          <w:sz w:val="20"/>
          <w:lang w:val="eu-ES"/>
        </w:rPr>
        <w:t>irizpideei jarraiki.</w:t>
      </w:r>
    </w:p>
    <w:p w14:paraId="2AEA896C" w14:textId="7CB20190" w:rsidR="00CC04D9" w:rsidRDefault="00CC04D9" w:rsidP="00D67B6A">
      <w:pPr>
        <w:numPr>
          <w:ilvl w:val="0"/>
          <w:numId w:val="34"/>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Asebetetze-inkestak egiteaz eta Kirol Zerbitzuari emaitza transmititzeaz arduratuko da.</w:t>
      </w:r>
    </w:p>
    <w:p w14:paraId="279BA3FC" w14:textId="0E260414" w:rsidR="00CC04D9" w:rsidRDefault="00CC04D9" w:rsidP="00D67B6A">
      <w:pPr>
        <w:numPr>
          <w:ilvl w:val="0"/>
          <w:numId w:val="34"/>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Udalak kirol</w:t>
      </w:r>
      <w:r>
        <w:rPr>
          <w:rFonts w:ascii="Verdana" w:hAnsi="Verdana" w:cs="Tahoma"/>
          <w:sz w:val="20"/>
          <w:lang w:val="eu-ES"/>
        </w:rPr>
        <w:t xml:space="preserve"> </w:t>
      </w:r>
      <w:r w:rsidRPr="00CC04D9">
        <w:rPr>
          <w:rFonts w:ascii="Verdana" w:hAnsi="Verdana" w:cs="Tahoma"/>
          <w:sz w:val="20"/>
          <w:lang w:val="eu-ES"/>
        </w:rPr>
        <w:t>instalazioetako zerbitzuen kudeaketarekin lotuta eskatzen dituen azterlan, memoria eta txosten guztiak egingo ditu.</w:t>
      </w:r>
    </w:p>
    <w:p w14:paraId="6CF959FC" w14:textId="6F22FF75" w:rsidR="00CC04D9" w:rsidRDefault="00CC04D9" w:rsidP="00D67B6A">
      <w:pPr>
        <w:numPr>
          <w:ilvl w:val="0"/>
          <w:numId w:val="34"/>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Instalazioak eta zerbitzuak Uharteko Udalari egokien iruditzen zaion moduan eta moduan zabaltzen lagunduko du.</w:t>
      </w:r>
    </w:p>
    <w:p w14:paraId="537DBAEB" w14:textId="5BBBB68C" w:rsidR="00CC04D9" w:rsidRDefault="00CC04D9" w:rsidP="00D67B6A">
      <w:pPr>
        <w:numPr>
          <w:ilvl w:val="0"/>
          <w:numId w:val="34"/>
        </w:numPr>
        <w:overflowPunct/>
        <w:autoSpaceDE/>
        <w:autoSpaceDN/>
        <w:adjustRightInd/>
        <w:spacing w:after="120"/>
        <w:textAlignment w:val="auto"/>
        <w:rPr>
          <w:rFonts w:ascii="Verdana" w:hAnsi="Verdana" w:cs="Tahoma"/>
          <w:sz w:val="20"/>
          <w:lang w:val="eu-ES"/>
        </w:rPr>
      </w:pPr>
      <w:r>
        <w:rPr>
          <w:rFonts w:ascii="Verdana" w:hAnsi="Verdana" w:cs="Tahoma"/>
          <w:sz w:val="20"/>
          <w:lang w:val="eu-ES"/>
        </w:rPr>
        <w:lastRenderedPageBreak/>
        <w:t xml:space="preserve">Aholkularitzako berezko </w:t>
      </w:r>
      <w:r w:rsidRPr="00CC04D9">
        <w:rPr>
          <w:rFonts w:ascii="Verdana" w:hAnsi="Verdana" w:cs="Tahoma"/>
          <w:sz w:val="20"/>
          <w:lang w:val="eu-ES"/>
        </w:rPr>
        <w:t>kudeaketa</w:t>
      </w:r>
      <w:r>
        <w:rPr>
          <w:rFonts w:ascii="Verdana" w:hAnsi="Verdana" w:cs="Tahoma"/>
          <w:sz w:val="20"/>
          <w:lang w:val="eu-ES"/>
        </w:rPr>
        <w:t xml:space="preserve"> </w:t>
      </w:r>
      <w:r w:rsidRPr="00CC04D9">
        <w:rPr>
          <w:rFonts w:ascii="Verdana" w:hAnsi="Verdana" w:cs="Tahoma"/>
          <w:sz w:val="20"/>
          <w:lang w:val="eu-ES"/>
        </w:rPr>
        <w:t>eginkizunak (nominak, aseguruak, kontratuak eta prebentzioa) gauzatzeaz arduratuko da.</w:t>
      </w:r>
    </w:p>
    <w:p w14:paraId="61701149" w14:textId="1C46B99E" w:rsidR="00CC04D9" w:rsidRDefault="00CC04D9" w:rsidP="00D67B6A">
      <w:pPr>
        <w:numPr>
          <w:ilvl w:val="0"/>
          <w:numId w:val="34"/>
        </w:numPr>
        <w:overflowPunct/>
        <w:autoSpaceDE/>
        <w:autoSpaceDN/>
        <w:adjustRightInd/>
        <w:spacing w:after="120"/>
        <w:textAlignment w:val="auto"/>
        <w:rPr>
          <w:rFonts w:ascii="Verdana" w:hAnsi="Verdana" w:cs="Tahoma"/>
          <w:sz w:val="20"/>
          <w:lang w:val="eu-ES"/>
        </w:rPr>
      </w:pPr>
      <w:r w:rsidRPr="00CC04D9">
        <w:rPr>
          <w:rFonts w:ascii="Verdana" w:hAnsi="Verdana" w:cs="Tahoma"/>
          <w:sz w:val="20"/>
          <w:lang w:val="eu-ES"/>
        </w:rPr>
        <w:t>Langile berriak art</w:t>
      </w:r>
      <w:r>
        <w:rPr>
          <w:rFonts w:ascii="Verdana" w:hAnsi="Verdana" w:cs="Tahoma"/>
          <w:sz w:val="20"/>
          <w:lang w:val="eu-ES"/>
        </w:rPr>
        <w:t>at</w:t>
      </w:r>
      <w:r w:rsidRPr="00CC04D9">
        <w:rPr>
          <w:rFonts w:ascii="Verdana" w:hAnsi="Verdana" w:cs="Tahoma"/>
          <w:sz w:val="20"/>
          <w:lang w:val="eu-ES"/>
        </w:rPr>
        <w:t>uko ditu, eta lanposturako behar du</w:t>
      </w:r>
      <w:r>
        <w:rPr>
          <w:rFonts w:ascii="Verdana" w:hAnsi="Verdana" w:cs="Tahoma"/>
          <w:sz w:val="20"/>
          <w:lang w:val="eu-ES"/>
        </w:rPr>
        <w:t>t</w:t>
      </w:r>
      <w:r w:rsidRPr="00CC04D9">
        <w:rPr>
          <w:rFonts w:ascii="Verdana" w:hAnsi="Verdana" w:cs="Tahoma"/>
          <w:sz w:val="20"/>
          <w:lang w:val="eu-ES"/>
        </w:rPr>
        <w:t>en prestakuntza eta izan ditzake</w:t>
      </w:r>
      <w:r>
        <w:rPr>
          <w:rFonts w:ascii="Verdana" w:hAnsi="Verdana" w:cs="Tahoma"/>
          <w:sz w:val="20"/>
          <w:lang w:val="eu-ES"/>
        </w:rPr>
        <w:t>t</w:t>
      </w:r>
      <w:r w:rsidRPr="00CC04D9">
        <w:rPr>
          <w:rFonts w:ascii="Verdana" w:hAnsi="Verdana" w:cs="Tahoma"/>
          <w:sz w:val="20"/>
          <w:lang w:val="eu-ES"/>
        </w:rPr>
        <w:t xml:space="preserve">en birziklatzeak (prebentzioa, langileen balio-aniztasuna, </w:t>
      </w:r>
      <w:proofErr w:type="spellStart"/>
      <w:r w:rsidRPr="00CC04D9">
        <w:rPr>
          <w:rFonts w:ascii="Verdana" w:hAnsi="Verdana" w:cs="Tahoma"/>
          <w:sz w:val="20"/>
          <w:lang w:val="eu-ES"/>
        </w:rPr>
        <w:t>DEA</w:t>
      </w:r>
      <w:proofErr w:type="spellEnd"/>
      <w:r w:rsidRPr="00CC04D9">
        <w:rPr>
          <w:rFonts w:ascii="Verdana" w:hAnsi="Verdana" w:cs="Tahoma"/>
          <w:sz w:val="20"/>
          <w:lang w:val="eu-ES"/>
        </w:rPr>
        <w:t xml:space="preserve">, garbiketak, sarbideen kontrola...) eguneratuta izan </w:t>
      </w:r>
      <w:r>
        <w:rPr>
          <w:rFonts w:ascii="Verdana" w:hAnsi="Verdana" w:cs="Tahoma"/>
          <w:sz w:val="20"/>
          <w:lang w:val="eu-ES"/>
        </w:rPr>
        <w:t xml:space="preserve">dezatela arduratuko </w:t>
      </w:r>
      <w:r w:rsidRPr="00CC04D9">
        <w:rPr>
          <w:rFonts w:ascii="Verdana" w:hAnsi="Verdana" w:cs="Tahoma"/>
          <w:sz w:val="20"/>
          <w:lang w:val="eu-ES"/>
        </w:rPr>
        <w:t>d</w:t>
      </w:r>
      <w:r>
        <w:rPr>
          <w:rFonts w:ascii="Verdana" w:hAnsi="Verdana" w:cs="Tahoma"/>
          <w:sz w:val="20"/>
          <w:lang w:val="eu-ES"/>
        </w:rPr>
        <w:t>a</w:t>
      </w:r>
      <w:r w:rsidRPr="00CC04D9">
        <w:rPr>
          <w:rFonts w:ascii="Verdana" w:hAnsi="Verdana" w:cs="Tahoma"/>
          <w:sz w:val="20"/>
          <w:lang w:val="eu-ES"/>
        </w:rPr>
        <w:t>.</w:t>
      </w:r>
    </w:p>
    <w:p w14:paraId="5236DC37" w14:textId="2C3E3687" w:rsidR="00CC04D9" w:rsidRDefault="00890E0D" w:rsidP="00D67B6A">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Kirol instalazioetako materialaren inbentarioa egingo du Kirol Zerbitzuak hala eskatzen dionean.</w:t>
      </w:r>
    </w:p>
    <w:p w14:paraId="516EB5F7" w14:textId="28887EA5" w:rsidR="00890E0D" w:rsidRDefault="00890E0D" w:rsidP="00D67B6A">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Kirol Zerbitzuari edo Udaleko dagokion zerbitzuari igorriko dizkio beharrezkoak diren eskarien beharrak.</w:t>
      </w:r>
    </w:p>
    <w:p w14:paraId="255E44A2" w14:textId="425BE09C" w:rsidR="00890E0D" w:rsidRDefault="00890E0D" w:rsidP="00D67B6A">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Aldi</w:t>
      </w:r>
      <w:r>
        <w:rPr>
          <w:rFonts w:ascii="Verdana" w:hAnsi="Verdana" w:cs="Tahoma"/>
          <w:sz w:val="20"/>
          <w:lang w:val="eu-ES"/>
        </w:rPr>
        <w:t>zk</w:t>
      </w:r>
      <w:r w:rsidRPr="00890E0D">
        <w:rPr>
          <w:rFonts w:ascii="Verdana" w:hAnsi="Verdana" w:cs="Tahoma"/>
          <w:sz w:val="20"/>
          <w:lang w:val="eu-ES"/>
        </w:rPr>
        <w:t>ako koordinazio</w:t>
      </w:r>
      <w:r>
        <w:rPr>
          <w:rFonts w:ascii="Verdana" w:hAnsi="Verdana" w:cs="Tahoma"/>
          <w:sz w:val="20"/>
          <w:lang w:val="eu-ES"/>
        </w:rPr>
        <w:t xml:space="preserve"> </w:t>
      </w:r>
      <w:r w:rsidRPr="00890E0D">
        <w:rPr>
          <w:rFonts w:ascii="Verdana" w:hAnsi="Verdana" w:cs="Tahoma"/>
          <w:sz w:val="20"/>
          <w:lang w:val="eu-ES"/>
        </w:rPr>
        <w:t>bilerak egingo ditu Kirol Zerbitzuarekin.</w:t>
      </w:r>
    </w:p>
    <w:p w14:paraId="64D3177F" w14:textId="479D08FF" w:rsidR="00890E0D" w:rsidRDefault="00890E0D" w:rsidP="00D67B6A">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Zerbitzuaren orduen urteko aurreikuspena, Kirol Zerbitzuarekin batera.</w:t>
      </w:r>
    </w:p>
    <w:p w14:paraId="2FACEF9C" w14:textId="1218C8EF" w:rsidR="00890E0D" w:rsidRDefault="00890E0D" w:rsidP="00D67B6A">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Enpresa publikoaren urteko aurrekontua egitea.</w:t>
      </w:r>
    </w:p>
    <w:p w14:paraId="6805DC4C" w14:textId="7884ED28" w:rsidR="00890E0D" w:rsidRDefault="00890E0D" w:rsidP="00D67B6A">
      <w:pPr>
        <w:numPr>
          <w:ilvl w:val="0"/>
          <w:numId w:val="34"/>
        </w:numPr>
        <w:overflowPunct/>
        <w:autoSpaceDE/>
        <w:autoSpaceDN/>
        <w:adjustRightInd/>
        <w:spacing w:after="120"/>
        <w:textAlignment w:val="auto"/>
        <w:outlineLvl w:val="1"/>
        <w:rPr>
          <w:rFonts w:ascii="Verdana" w:hAnsi="Verdana" w:cs="Tahoma"/>
          <w:sz w:val="20"/>
          <w:lang w:val="eu-ES"/>
        </w:rPr>
      </w:pPr>
      <w:r w:rsidRPr="00890E0D">
        <w:rPr>
          <w:rFonts w:ascii="Verdana" w:hAnsi="Verdana" w:cs="Tahoma"/>
          <w:sz w:val="20"/>
          <w:lang w:val="eu-ES"/>
        </w:rPr>
        <w:t>Sozietate Publikoaren dokumentu</w:t>
      </w:r>
      <w:r>
        <w:rPr>
          <w:rFonts w:ascii="Verdana" w:hAnsi="Verdana" w:cs="Tahoma"/>
          <w:sz w:val="20"/>
          <w:lang w:val="eu-ES"/>
        </w:rPr>
        <w:t xml:space="preserve"> </w:t>
      </w:r>
      <w:r w:rsidRPr="00890E0D">
        <w:rPr>
          <w:rFonts w:ascii="Verdana" w:hAnsi="Verdana" w:cs="Tahoma"/>
          <w:sz w:val="20"/>
          <w:lang w:val="eu-ES"/>
        </w:rPr>
        <w:t>sistemez arduratuko da.</w:t>
      </w:r>
    </w:p>
    <w:p w14:paraId="56ECBDAC" w14:textId="6EA3ACCF" w:rsidR="00890E0D" w:rsidRDefault="00890E0D" w:rsidP="00D67B6A">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Ezagutza teknikoak ematea, Udal</w:t>
      </w:r>
      <w:r>
        <w:rPr>
          <w:rFonts w:ascii="Verdana" w:hAnsi="Verdana" w:cs="Tahoma"/>
          <w:sz w:val="20"/>
          <w:lang w:val="eu-ES"/>
        </w:rPr>
        <w:t>aren</w:t>
      </w:r>
      <w:r w:rsidRPr="00890E0D">
        <w:rPr>
          <w:rFonts w:ascii="Verdana" w:hAnsi="Verdana" w:cs="Tahoma"/>
          <w:sz w:val="20"/>
          <w:lang w:val="eu-ES"/>
        </w:rPr>
        <w:t xml:space="preserve"> Kirol Zerbitzuko zuzendaritzak epe labur eta ertainerako udal plangintza prestatzeko ekintzak eta neurriak proposatuz.</w:t>
      </w:r>
    </w:p>
    <w:p w14:paraId="60B5D46E" w14:textId="2CC38514" w:rsidR="00890E0D" w:rsidRPr="00890E0D" w:rsidRDefault="00890E0D" w:rsidP="00890E0D">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Kirol instalazioetan Kirol Zerbitzuko zuzendaritzak ezarritako protokolo edo ekintza guztiak proposatu eta gainbegiratzea.</w:t>
      </w:r>
    </w:p>
    <w:p w14:paraId="47A4F316" w14:textId="01A379A0" w:rsidR="00646BC9" w:rsidRDefault="00890E0D" w:rsidP="00890E0D">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Kirol</w:t>
      </w:r>
      <w:r>
        <w:rPr>
          <w:rFonts w:ascii="Verdana" w:hAnsi="Verdana" w:cs="Tahoma"/>
          <w:sz w:val="20"/>
          <w:lang w:val="eu-ES"/>
        </w:rPr>
        <w:t xml:space="preserve"> </w:t>
      </w:r>
      <w:r w:rsidRPr="00890E0D">
        <w:rPr>
          <w:rFonts w:ascii="Verdana" w:hAnsi="Verdana" w:cs="Tahoma"/>
          <w:sz w:val="20"/>
          <w:lang w:val="eu-ES"/>
        </w:rPr>
        <w:t>instalazioetako kirol</w:t>
      </w:r>
      <w:r>
        <w:rPr>
          <w:rFonts w:ascii="Verdana" w:hAnsi="Verdana" w:cs="Tahoma"/>
          <w:sz w:val="20"/>
          <w:lang w:val="eu-ES"/>
        </w:rPr>
        <w:t xml:space="preserve"> </w:t>
      </w:r>
      <w:r w:rsidRPr="00890E0D">
        <w:rPr>
          <w:rFonts w:ascii="Verdana" w:hAnsi="Verdana" w:cs="Tahoma"/>
          <w:sz w:val="20"/>
          <w:lang w:val="eu-ES"/>
        </w:rPr>
        <w:t>ekipamenduen eta bitartekoen erabilera, kontserbazioa eta mantentze-lanak ikuskatzea</w:t>
      </w:r>
    </w:p>
    <w:p w14:paraId="712CBDC2" w14:textId="1BF0748D" w:rsidR="00890E0D" w:rsidRPr="00890E0D" w:rsidRDefault="00890E0D" w:rsidP="00890E0D">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Kirol Zerbitzuak tokiko kirol sistema garatzeko agintzen dituen ekintza guztiak aurrera eramatea.</w:t>
      </w:r>
    </w:p>
    <w:p w14:paraId="294F402D" w14:textId="43DE532D" w:rsidR="00890E0D" w:rsidRPr="00A926A7" w:rsidRDefault="00890E0D" w:rsidP="00890E0D">
      <w:pPr>
        <w:numPr>
          <w:ilvl w:val="0"/>
          <w:numId w:val="34"/>
        </w:numPr>
        <w:overflowPunct/>
        <w:autoSpaceDE/>
        <w:autoSpaceDN/>
        <w:adjustRightInd/>
        <w:spacing w:after="120"/>
        <w:textAlignment w:val="auto"/>
        <w:rPr>
          <w:rFonts w:ascii="Verdana" w:hAnsi="Verdana" w:cs="Tahoma"/>
          <w:sz w:val="20"/>
          <w:lang w:val="eu-ES"/>
        </w:rPr>
      </w:pPr>
      <w:r w:rsidRPr="00890E0D">
        <w:rPr>
          <w:rFonts w:ascii="Verdana" w:hAnsi="Verdana" w:cs="Tahoma"/>
          <w:sz w:val="20"/>
          <w:lang w:val="eu-ES"/>
        </w:rPr>
        <w:t xml:space="preserve">Aipatutakoez gain, lanpostuak eskatzen dituen </w:t>
      </w:r>
      <w:r>
        <w:rPr>
          <w:rFonts w:ascii="Verdana" w:hAnsi="Verdana" w:cs="Tahoma"/>
          <w:sz w:val="20"/>
          <w:lang w:val="eu-ES"/>
        </w:rPr>
        <w:t xml:space="preserve">ahalmen eta </w:t>
      </w:r>
      <w:r w:rsidRPr="00890E0D">
        <w:rPr>
          <w:rFonts w:ascii="Verdana" w:hAnsi="Verdana" w:cs="Tahoma"/>
          <w:sz w:val="20"/>
          <w:lang w:val="eu-ES"/>
        </w:rPr>
        <w:t>gaitasun profesionalekin koherente izanik, eta Sozietate Publikoaren/Arloaren etorkizuneko bilakaerarekin bat etorriz, ezarritako helburuak lortzeko agintzen zaizkion beste zeregin batzuk egitea.</w:t>
      </w:r>
    </w:p>
    <w:p w14:paraId="2538D1EA" w14:textId="46194128" w:rsidR="000148B6" w:rsidRPr="000148B6" w:rsidRDefault="000148B6" w:rsidP="000148B6">
      <w:pPr>
        <w:pStyle w:val="Ttulo2"/>
        <w:spacing w:before="0" w:after="120"/>
        <w:jc w:val="both"/>
        <w:rPr>
          <w:rFonts w:ascii="Verdana" w:hAnsi="Verdana" w:cs="Tahoma"/>
          <w:b w:val="0"/>
          <w:bCs w:val="0"/>
          <w:color w:val="auto"/>
          <w:sz w:val="20"/>
          <w:szCs w:val="20"/>
          <w:lang w:val="eu-ES"/>
        </w:rPr>
      </w:pPr>
      <w:r w:rsidRPr="000148B6">
        <w:rPr>
          <w:rFonts w:ascii="Verdana" w:hAnsi="Verdana" w:cs="Tahoma"/>
          <w:color w:val="auto"/>
          <w:sz w:val="20"/>
          <w:szCs w:val="20"/>
          <w:lang w:val="eu-ES"/>
        </w:rPr>
        <w:t xml:space="preserve">Hirugarrena.- </w:t>
      </w:r>
      <w:r w:rsidRPr="000148B6">
        <w:rPr>
          <w:rFonts w:ascii="Verdana" w:hAnsi="Verdana" w:cs="Tahoma"/>
          <w:b w:val="0"/>
          <w:bCs w:val="0"/>
          <w:color w:val="auto"/>
          <w:sz w:val="20"/>
          <w:szCs w:val="20"/>
          <w:lang w:val="eu-ES"/>
        </w:rPr>
        <w:t xml:space="preserve">Lanpostuari dagokion ordainsaria </w:t>
      </w:r>
      <w:r>
        <w:rPr>
          <w:rFonts w:ascii="Verdana" w:hAnsi="Verdana" w:cs="Tahoma"/>
          <w:b w:val="0"/>
          <w:bCs w:val="0"/>
          <w:color w:val="auto"/>
          <w:sz w:val="20"/>
          <w:szCs w:val="20"/>
          <w:lang w:val="eu-ES"/>
        </w:rPr>
        <w:t>33</w:t>
      </w:r>
      <w:r w:rsidRPr="000148B6">
        <w:rPr>
          <w:rFonts w:ascii="Verdana" w:hAnsi="Verdana" w:cs="Tahoma"/>
          <w:b w:val="0"/>
          <w:bCs w:val="0"/>
          <w:color w:val="auto"/>
          <w:sz w:val="20"/>
          <w:szCs w:val="20"/>
          <w:lang w:val="eu-ES"/>
        </w:rPr>
        <w:t>.</w:t>
      </w:r>
      <w:r>
        <w:rPr>
          <w:rFonts w:ascii="Verdana" w:hAnsi="Verdana" w:cs="Tahoma"/>
          <w:b w:val="0"/>
          <w:bCs w:val="0"/>
          <w:color w:val="auto"/>
          <w:sz w:val="20"/>
          <w:szCs w:val="20"/>
          <w:lang w:val="eu-ES"/>
        </w:rPr>
        <w:t>00</w:t>
      </w:r>
      <w:r w:rsidRPr="000148B6">
        <w:rPr>
          <w:rFonts w:ascii="Verdana" w:hAnsi="Verdana" w:cs="Tahoma"/>
          <w:b w:val="0"/>
          <w:bCs w:val="0"/>
          <w:color w:val="auto"/>
          <w:sz w:val="20"/>
          <w:szCs w:val="20"/>
          <w:lang w:val="eu-ES"/>
        </w:rPr>
        <w:t xml:space="preserve">0,00 </w:t>
      </w:r>
      <w:r>
        <w:rPr>
          <w:rFonts w:ascii="Verdana" w:hAnsi="Verdana" w:cs="Tahoma"/>
          <w:b w:val="0"/>
          <w:bCs w:val="0"/>
          <w:color w:val="auto"/>
          <w:sz w:val="20"/>
          <w:szCs w:val="20"/>
          <w:lang w:val="eu-ES"/>
        </w:rPr>
        <w:t>euro</w:t>
      </w:r>
      <w:r w:rsidRPr="000148B6">
        <w:rPr>
          <w:rFonts w:ascii="Verdana" w:hAnsi="Verdana" w:cs="Tahoma"/>
          <w:b w:val="0"/>
          <w:bCs w:val="0"/>
          <w:color w:val="auto"/>
          <w:sz w:val="20"/>
          <w:szCs w:val="20"/>
          <w:lang w:val="eu-ES"/>
        </w:rPr>
        <w:t>koa (gordina) izanen da urteko, ordainketa kontzeptu guztiak barne.</w:t>
      </w:r>
    </w:p>
    <w:p w14:paraId="3C319A7A" w14:textId="77777777" w:rsidR="000148B6" w:rsidRDefault="000148B6" w:rsidP="000148B6">
      <w:pPr>
        <w:pStyle w:val="Ttulo2"/>
        <w:spacing w:before="0" w:after="120"/>
        <w:jc w:val="both"/>
        <w:rPr>
          <w:rFonts w:ascii="Verdana" w:hAnsi="Verdana" w:cs="Tahoma"/>
          <w:b w:val="0"/>
          <w:bCs w:val="0"/>
          <w:color w:val="auto"/>
          <w:sz w:val="20"/>
          <w:szCs w:val="20"/>
          <w:lang w:val="eu-ES"/>
        </w:rPr>
      </w:pPr>
      <w:r w:rsidRPr="000148B6">
        <w:rPr>
          <w:rFonts w:ascii="Verdana" w:hAnsi="Verdana" w:cs="Tahoma"/>
          <w:color w:val="auto"/>
          <w:sz w:val="20"/>
          <w:szCs w:val="20"/>
          <w:lang w:val="eu-ES"/>
        </w:rPr>
        <w:t xml:space="preserve">Laugarrena.- </w:t>
      </w:r>
      <w:r w:rsidRPr="000148B6">
        <w:rPr>
          <w:rFonts w:ascii="Verdana" w:hAnsi="Verdana" w:cs="Tahoma"/>
          <w:b w:val="0"/>
          <w:bCs w:val="0"/>
          <w:color w:val="auto"/>
          <w:sz w:val="20"/>
          <w:szCs w:val="20"/>
          <w:lang w:val="eu-ES"/>
        </w:rPr>
        <w:t xml:space="preserve">Hedapena. Deialdi hau prentsa ohar baten bidez eta </w:t>
      </w:r>
      <w:hyperlink r:id="rId8" w:history="1">
        <w:r w:rsidRPr="000148B6">
          <w:rPr>
            <w:rStyle w:val="Hipervnculo"/>
            <w:rFonts w:ascii="Verdana" w:hAnsi="Verdana" w:cs="Tahoma"/>
            <w:b w:val="0"/>
            <w:bCs w:val="0"/>
            <w:sz w:val="20"/>
            <w:lang w:val="eu-ES"/>
          </w:rPr>
          <w:t>www.huarte.es</w:t>
        </w:r>
      </w:hyperlink>
      <w:r w:rsidRPr="000148B6">
        <w:rPr>
          <w:rFonts w:ascii="Verdana" w:hAnsi="Verdana" w:cs="Tahoma"/>
          <w:b w:val="0"/>
          <w:bCs w:val="0"/>
          <w:color w:val="auto"/>
          <w:sz w:val="20"/>
          <w:szCs w:val="20"/>
          <w:lang w:val="eu-ES"/>
        </w:rPr>
        <w:t xml:space="preserve"> udal webean argitaratuta zabalduko da. Halaber, iragarkiak paratzen ahalko dira prentsan, web orokorretan eta/edota enpleguaz arduratzen direnetan. Halaber, lanbide profiletan espezializatuak dauden sare sozialak erabiliko dira.</w:t>
      </w:r>
    </w:p>
    <w:p w14:paraId="23D742D3" w14:textId="77777777" w:rsidR="000148B6" w:rsidRDefault="000148B6" w:rsidP="000148B6">
      <w:pPr>
        <w:spacing w:after="120" w:line="266" w:lineRule="exact"/>
        <w:jc w:val="highKashida"/>
        <w:rPr>
          <w:rFonts w:ascii="Verdana" w:eastAsia="Tahoma" w:hAnsi="Verdana"/>
          <w:color w:val="000000"/>
          <w:sz w:val="20"/>
          <w:lang w:val="eu-ES"/>
        </w:rPr>
      </w:pPr>
      <w:r w:rsidRPr="00DB4FF7">
        <w:rPr>
          <w:rFonts w:ascii="Verdana" w:eastAsia="Arial" w:hAnsi="Verdana"/>
          <w:b/>
          <w:color w:val="000000"/>
          <w:sz w:val="20"/>
          <w:lang w:val="eu-ES"/>
        </w:rPr>
        <w:t>Bosgarrena.</w:t>
      </w:r>
      <w:r w:rsidRPr="00DB4FF7">
        <w:rPr>
          <w:rFonts w:ascii="Verdana" w:eastAsia="Tahoma" w:hAnsi="Verdana"/>
          <w:b/>
          <w:bCs/>
          <w:color w:val="000000"/>
          <w:sz w:val="20"/>
          <w:lang w:val="eu-ES"/>
        </w:rPr>
        <w:t>-</w:t>
      </w:r>
      <w:r w:rsidRPr="00DB4FF7">
        <w:rPr>
          <w:rFonts w:ascii="Verdana" w:eastAsia="Tahoma" w:hAnsi="Verdana"/>
          <w:color w:val="000000"/>
          <w:sz w:val="20"/>
          <w:lang w:val="eu-ES"/>
        </w:rPr>
        <w:t xml:space="preserve"> Parte-hartzaileen betebeharrak.</w:t>
      </w:r>
    </w:p>
    <w:p w14:paraId="142B68D4" w14:textId="77777777" w:rsidR="000148B6" w:rsidRPr="000148B6" w:rsidRDefault="000148B6" w:rsidP="000148B6">
      <w:pPr>
        <w:pStyle w:val="foral-f-parrafo-3lineas-t5-c"/>
        <w:spacing w:after="120"/>
        <w:jc w:val="both"/>
        <w:rPr>
          <w:rFonts w:ascii="Verdana" w:hAnsi="Verdana" w:cs="Tahoma"/>
          <w:sz w:val="20"/>
          <w:szCs w:val="20"/>
          <w:lang w:val="eu-ES"/>
        </w:rPr>
      </w:pPr>
      <w:r w:rsidRPr="000148B6">
        <w:rPr>
          <w:rFonts w:ascii="Verdana" w:hAnsi="Verdana" w:cs="Tahoma"/>
          <w:sz w:val="20"/>
          <w:szCs w:val="20"/>
          <w:lang w:val="eu-ES"/>
        </w:rPr>
        <w:t>5.1. Izangaiek, eskabideak aurkezteko epea bukatzen den egunean, baldintza hauek bete beharko dituzte:</w:t>
      </w:r>
    </w:p>
    <w:p w14:paraId="02821F1D" w14:textId="77777777" w:rsidR="000148B6" w:rsidRPr="000148B6" w:rsidRDefault="000148B6" w:rsidP="00121FDB">
      <w:pPr>
        <w:pStyle w:val="foral-f-parrafo-3lineas-t5-c"/>
        <w:numPr>
          <w:ilvl w:val="0"/>
          <w:numId w:val="15"/>
        </w:numPr>
        <w:tabs>
          <w:tab w:val="clear" w:pos="360"/>
          <w:tab w:val="num" w:pos="426"/>
        </w:tabs>
        <w:spacing w:after="120" w:line="264" w:lineRule="exact"/>
        <w:ind w:left="426" w:hanging="426"/>
        <w:jc w:val="highKashida"/>
        <w:rPr>
          <w:rFonts w:ascii="Verdana" w:hAnsi="Verdana"/>
          <w:sz w:val="20"/>
          <w:szCs w:val="20"/>
          <w:lang w:val="eu-ES"/>
        </w:rPr>
      </w:pPr>
      <w:r w:rsidRPr="000148B6">
        <w:rPr>
          <w:rFonts w:ascii="Verdana" w:hAnsi="Verdana" w:cs="Tahoma"/>
          <w:sz w:val="20"/>
          <w:szCs w:val="20"/>
          <w:lang w:val="eu-ES"/>
        </w:rPr>
        <w:t>Diplomatura, Lizentziatura edo Unibertsitate Gradua, Ingeniaritza Teknikoa, Ingeniaritza, Arkitektura titulua edo baliokidea izatea, edo eskaerak aurkezteko epea bukatzen den egunean titulu hori eskuratzeko moduan egotea.</w:t>
      </w:r>
    </w:p>
    <w:p w14:paraId="0FFF1BE9" w14:textId="6E0CF78F" w:rsidR="000148B6" w:rsidRPr="000148B6" w:rsidRDefault="000148B6" w:rsidP="000148B6">
      <w:pPr>
        <w:pStyle w:val="foral-f-parrafo-3lineas-t5-c"/>
        <w:spacing w:after="120" w:line="264" w:lineRule="exact"/>
        <w:ind w:left="426"/>
        <w:jc w:val="highKashida"/>
        <w:rPr>
          <w:rFonts w:ascii="Verdana" w:hAnsi="Verdana"/>
          <w:sz w:val="20"/>
          <w:szCs w:val="20"/>
          <w:lang w:val="eu-ES"/>
        </w:rPr>
      </w:pPr>
      <w:r w:rsidRPr="000148B6">
        <w:rPr>
          <w:rFonts w:ascii="Verdana" w:eastAsia="Tahoma" w:hAnsi="Verdana"/>
          <w:color w:val="000000"/>
          <w:sz w:val="20"/>
          <w:szCs w:val="20"/>
          <w:lang w:val="eu-ES"/>
        </w:rPr>
        <w:t>Titulua atzerrian lortuz gero, homologaturik dagoela frogatzen duen ziurtagiria eduki beharko da.</w:t>
      </w:r>
    </w:p>
    <w:p w14:paraId="48DE7DE7" w14:textId="77777777" w:rsidR="000148B6" w:rsidRPr="000148B6" w:rsidRDefault="000148B6" w:rsidP="000148B6">
      <w:pPr>
        <w:pStyle w:val="foral-f-parrafo-3lineas-t5-c"/>
        <w:numPr>
          <w:ilvl w:val="0"/>
          <w:numId w:val="15"/>
        </w:numPr>
        <w:tabs>
          <w:tab w:val="clear" w:pos="360"/>
          <w:tab w:val="num" w:pos="426"/>
        </w:tabs>
        <w:spacing w:after="120" w:line="264" w:lineRule="exact"/>
        <w:ind w:left="426" w:hanging="426"/>
        <w:jc w:val="highKashida"/>
        <w:rPr>
          <w:rFonts w:ascii="Verdana" w:hAnsi="Verdana" w:cs="Tahoma"/>
          <w:sz w:val="20"/>
          <w:szCs w:val="20"/>
          <w:lang w:val="eu-ES"/>
        </w:rPr>
      </w:pPr>
      <w:r w:rsidRPr="000148B6">
        <w:rPr>
          <w:rFonts w:ascii="Verdana" w:hAnsi="Verdana" w:cs="Tahoma"/>
          <w:sz w:val="20"/>
          <w:szCs w:val="20"/>
          <w:lang w:val="eu-ES"/>
        </w:rPr>
        <w:t>Bete behar dituen eginkizunetan aritzeko behar den gaitasun fisiko eta psikikoa izatea.</w:t>
      </w:r>
    </w:p>
    <w:p w14:paraId="1A90F2F8" w14:textId="77777777" w:rsidR="000148B6" w:rsidRPr="000148B6" w:rsidRDefault="000148B6" w:rsidP="000148B6">
      <w:pPr>
        <w:pStyle w:val="foral-f-parrafo-3lineas-t5-c"/>
        <w:numPr>
          <w:ilvl w:val="0"/>
          <w:numId w:val="15"/>
        </w:numPr>
        <w:tabs>
          <w:tab w:val="clear" w:pos="360"/>
          <w:tab w:val="num" w:pos="426"/>
        </w:tabs>
        <w:spacing w:after="120" w:line="264" w:lineRule="exact"/>
        <w:ind w:left="426" w:hanging="426"/>
        <w:jc w:val="highKashida"/>
        <w:rPr>
          <w:rFonts w:ascii="Verdana" w:hAnsi="Verdana" w:cs="Tahoma"/>
          <w:sz w:val="20"/>
          <w:szCs w:val="20"/>
          <w:lang w:val="eu-ES"/>
        </w:rPr>
      </w:pPr>
      <w:r w:rsidRPr="000148B6">
        <w:rPr>
          <w:rFonts w:ascii="Verdana" w:hAnsi="Verdana" w:cs="Tahoma"/>
          <w:sz w:val="20"/>
          <w:szCs w:val="20"/>
          <w:lang w:val="eu-ES"/>
        </w:rPr>
        <w:t>Eginkizun publikoak betetzeko ezgaitua edo gabetua ez egotea, eta inongo administrazio publikoren zerbitzutik baztertua ez izatea.</w:t>
      </w:r>
    </w:p>
    <w:p w14:paraId="36C1E00D" w14:textId="4A6140FD" w:rsidR="000148B6" w:rsidRPr="000148B6" w:rsidRDefault="000148B6" w:rsidP="000148B6">
      <w:pPr>
        <w:pStyle w:val="foral-f-parrafo-3lineas-t5-c"/>
        <w:spacing w:after="120"/>
        <w:jc w:val="both"/>
        <w:rPr>
          <w:rFonts w:ascii="Verdana" w:hAnsi="Verdana" w:cs="Tahoma"/>
          <w:sz w:val="20"/>
          <w:szCs w:val="20"/>
          <w:lang w:val="eu-ES"/>
        </w:rPr>
      </w:pPr>
      <w:r w:rsidRPr="000148B6">
        <w:rPr>
          <w:rFonts w:ascii="Verdana" w:hAnsi="Verdana" w:cs="Tahoma"/>
          <w:sz w:val="20"/>
          <w:szCs w:val="20"/>
          <w:lang w:val="eu-ES"/>
        </w:rPr>
        <w:lastRenderedPageBreak/>
        <w:t xml:space="preserve">5.2. </w:t>
      </w:r>
      <w:r w:rsidRPr="000148B6">
        <w:rPr>
          <w:rFonts w:ascii="Verdana" w:hAnsi="Verdana" w:cs="Tahoma"/>
          <w:b/>
          <w:bCs/>
          <w:sz w:val="20"/>
          <w:szCs w:val="20"/>
          <w:lang w:val="eu-ES"/>
        </w:rPr>
        <w:t xml:space="preserve">Gehienez ere </w:t>
      </w:r>
      <w:r w:rsidR="00375F2F">
        <w:rPr>
          <w:rFonts w:ascii="Verdana" w:hAnsi="Verdana" w:cs="Tahoma"/>
          <w:b/>
          <w:bCs/>
          <w:sz w:val="20"/>
          <w:szCs w:val="20"/>
          <w:lang w:val="eu-ES"/>
        </w:rPr>
        <w:t>30</w:t>
      </w:r>
      <w:r w:rsidRPr="000148B6">
        <w:rPr>
          <w:rFonts w:ascii="Verdana" w:hAnsi="Verdana" w:cs="Tahoma"/>
          <w:b/>
          <w:bCs/>
          <w:sz w:val="20"/>
          <w:szCs w:val="20"/>
          <w:lang w:val="eu-ES"/>
        </w:rPr>
        <w:t xml:space="preserve"> puntu</w:t>
      </w:r>
      <w:r w:rsidRPr="000148B6">
        <w:rPr>
          <w:rFonts w:ascii="Verdana" w:hAnsi="Verdana" w:cs="Tahoma"/>
          <w:sz w:val="20"/>
          <w:szCs w:val="20"/>
          <w:lang w:val="eu-ES"/>
        </w:rPr>
        <w:t xml:space="preserve"> dituzten merituak biltzea, honako parametro hauek kontuan hartuta:</w:t>
      </w:r>
    </w:p>
    <w:p w14:paraId="46BD2EBC" w14:textId="69967967" w:rsidR="000148B6" w:rsidRPr="000148B6" w:rsidRDefault="000148B6" w:rsidP="000148B6">
      <w:pPr>
        <w:pStyle w:val="foral-f-parrafo-3lineas-t5-c"/>
        <w:numPr>
          <w:ilvl w:val="0"/>
          <w:numId w:val="38"/>
        </w:numPr>
        <w:tabs>
          <w:tab w:val="clear" w:pos="360"/>
        </w:tabs>
        <w:spacing w:after="120"/>
        <w:jc w:val="both"/>
        <w:rPr>
          <w:rFonts w:ascii="Verdana" w:hAnsi="Verdana" w:cs="Tahoma"/>
          <w:sz w:val="20"/>
          <w:szCs w:val="20"/>
          <w:lang w:val="eu-ES"/>
        </w:rPr>
      </w:pPr>
      <w:r w:rsidRPr="000148B6">
        <w:rPr>
          <w:rFonts w:ascii="Verdana" w:hAnsi="Verdana" w:cs="Tahoma"/>
          <w:sz w:val="20"/>
          <w:szCs w:val="20"/>
          <w:lang w:val="eu-ES"/>
        </w:rPr>
        <w:t xml:space="preserve">Antzeko eginkizunetan egindako zerbitzuak (Gehienez: </w:t>
      </w:r>
      <w:r>
        <w:rPr>
          <w:rFonts w:ascii="Verdana" w:hAnsi="Verdana" w:cs="Tahoma"/>
          <w:sz w:val="20"/>
          <w:szCs w:val="20"/>
          <w:lang w:val="eu-ES"/>
        </w:rPr>
        <w:t>1</w:t>
      </w:r>
      <w:r w:rsidRPr="000148B6">
        <w:rPr>
          <w:rFonts w:ascii="Verdana" w:hAnsi="Verdana" w:cs="Tahoma"/>
          <w:sz w:val="20"/>
          <w:szCs w:val="20"/>
          <w:lang w:val="eu-ES"/>
        </w:rPr>
        <w:t>2 puntu).</w:t>
      </w:r>
    </w:p>
    <w:p w14:paraId="3E273DDF" w14:textId="2E7069BC" w:rsidR="000148B6" w:rsidRPr="00DB4FF7" w:rsidRDefault="000148B6" w:rsidP="000148B6">
      <w:pPr>
        <w:numPr>
          <w:ilvl w:val="0"/>
          <w:numId w:val="16"/>
        </w:numPr>
        <w:spacing w:after="120"/>
        <w:rPr>
          <w:rFonts w:ascii="Verdana" w:hAnsi="Verdana" w:cs="Tahoma"/>
          <w:sz w:val="20"/>
          <w:lang w:val="eu-ES"/>
        </w:rPr>
      </w:pPr>
      <w:r w:rsidRPr="00DB4FF7">
        <w:rPr>
          <w:rFonts w:ascii="Verdana" w:hAnsi="Verdana" w:cs="Tahoma"/>
          <w:sz w:val="20"/>
          <w:lang w:val="eu-ES"/>
        </w:rPr>
        <w:t xml:space="preserve">Administrazio Publiko orotan, Sozietate Publikoetan edo entitate pribatuetan egindako zerbitzuak, kirol instalazioen edo programazioen gerentzia, koordinazio zuzendaritza edo antzeko eginkizunetan, A edo B mailako postuetan Administrazioari dagokionez, edo 1., 2. edo 3. kotizazio taldeetan, Sozietate Publikoei edo Entitate Pribatuei dagokienez: urte bakoitzeko, 3 puntu. Gehienez, </w:t>
      </w:r>
      <w:r w:rsidR="00DB65A8">
        <w:rPr>
          <w:rFonts w:ascii="Verdana" w:hAnsi="Verdana" w:cs="Tahoma"/>
          <w:sz w:val="20"/>
          <w:lang w:val="eu-ES"/>
        </w:rPr>
        <w:t>1</w:t>
      </w:r>
      <w:r w:rsidRPr="00DB4FF7">
        <w:rPr>
          <w:rFonts w:ascii="Verdana" w:hAnsi="Verdana" w:cs="Tahoma"/>
          <w:sz w:val="20"/>
          <w:lang w:val="eu-ES"/>
        </w:rPr>
        <w:t>2 puntu.</w:t>
      </w:r>
    </w:p>
    <w:p w14:paraId="027D5A13" w14:textId="77777777" w:rsidR="000148B6" w:rsidRPr="000148B6" w:rsidRDefault="000148B6" w:rsidP="000148B6">
      <w:pPr>
        <w:spacing w:after="120"/>
        <w:ind w:firstLine="709"/>
        <w:rPr>
          <w:rFonts w:ascii="Verdana" w:hAnsi="Verdana" w:cs="Tahoma"/>
          <w:sz w:val="20"/>
          <w:lang w:val="eu-ES"/>
        </w:rPr>
      </w:pPr>
      <w:r w:rsidRPr="000148B6">
        <w:rPr>
          <w:rFonts w:ascii="Verdana" w:hAnsi="Verdana" w:cs="Tahoma"/>
          <w:sz w:val="20"/>
          <w:lang w:val="eu-ES"/>
        </w:rPr>
        <w:t>Oharrak:</w:t>
      </w:r>
    </w:p>
    <w:p w14:paraId="70C76601" w14:textId="77777777" w:rsidR="00DB65A8" w:rsidRPr="00DB65A8" w:rsidRDefault="00DB65A8" w:rsidP="00DB65A8">
      <w:pPr>
        <w:numPr>
          <w:ilvl w:val="1"/>
          <w:numId w:val="12"/>
        </w:numPr>
        <w:spacing w:after="120"/>
        <w:rPr>
          <w:rFonts w:ascii="Verdana" w:hAnsi="Verdana" w:cs="Tahoma"/>
          <w:sz w:val="20"/>
          <w:lang w:val="eu-ES"/>
        </w:rPr>
      </w:pPr>
      <w:r w:rsidRPr="00DB65A8">
        <w:rPr>
          <w:rFonts w:ascii="Verdana" w:hAnsi="Verdana" w:cs="Tahoma"/>
          <w:sz w:val="20"/>
          <w:lang w:val="eu-ES"/>
        </w:rPr>
        <w:t>Urteen kopurua osoa ez bada, zerbitzuan egindako aldiari proportzioan dagokion puntuazioa emanen da (hilabetetik beherako denboraldirik ez da aintzat hartuko).</w:t>
      </w:r>
    </w:p>
    <w:p w14:paraId="2CA1237C" w14:textId="77777777" w:rsidR="00DB65A8" w:rsidRPr="00DB65A8" w:rsidRDefault="00DB65A8" w:rsidP="00DB65A8">
      <w:pPr>
        <w:numPr>
          <w:ilvl w:val="1"/>
          <w:numId w:val="12"/>
        </w:numPr>
        <w:spacing w:after="120"/>
        <w:rPr>
          <w:rFonts w:ascii="Verdana" w:hAnsi="Verdana" w:cs="Tahoma"/>
          <w:sz w:val="20"/>
          <w:lang w:val="eu-ES"/>
        </w:rPr>
      </w:pPr>
      <w:r w:rsidRPr="00DB65A8">
        <w:rPr>
          <w:rFonts w:ascii="Verdana" w:hAnsi="Verdana" w:cs="Tahoma"/>
          <w:sz w:val="20"/>
          <w:lang w:val="eu-ES"/>
        </w:rPr>
        <w:t>Lanaldi partzialean egindako zerbitzuen kasuan, behar den zatia kenduko da.</w:t>
      </w:r>
    </w:p>
    <w:p w14:paraId="3CDB0DE9" w14:textId="77777777" w:rsidR="00DB65A8" w:rsidRDefault="00DB65A8" w:rsidP="00DB65A8">
      <w:pPr>
        <w:numPr>
          <w:ilvl w:val="1"/>
          <w:numId w:val="12"/>
        </w:numPr>
        <w:spacing w:after="120"/>
        <w:rPr>
          <w:rFonts w:ascii="Verdana" w:hAnsi="Verdana" w:cs="Tahoma"/>
          <w:sz w:val="20"/>
          <w:lang w:val="eu-ES"/>
        </w:rPr>
      </w:pPr>
      <w:r w:rsidRPr="00DB65A8">
        <w:rPr>
          <w:rFonts w:ascii="Verdana" w:hAnsi="Verdana" w:cs="Tahoma"/>
          <w:sz w:val="20"/>
          <w:lang w:val="eu-ES"/>
        </w:rPr>
        <w:t>Iragarkia udal webean/prentsan argitaratu ondoren egindako zerbitzuak ez dira baloratuko.</w:t>
      </w:r>
    </w:p>
    <w:p w14:paraId="59FD200A" w14:textId="77777777" w:rsidR="00DB65A8" w:rsidRPr="00DB4FF7" w:rsidRDefault="00DB65A8" w:rsidP="00DB65A8">
      <w:pPr>
        <w:pStyle w:val="foral-f-parrafo-3lineas-t5-c"/>
        <w:numPr>
          <w:ilvl w:val="0"/>
          <w:numId w:val="38"/>
        </w:numPr>
        <w:tabs>
          <w:tab w:val="clear" w:pos="360"/>
        </w:tabs>
        <w:spacing w:after="120"/>
        <w:jc w:val="both"/>
        <w:rPr>
          <w:rFonts w:ascii="Verdana" w:hAnsi="Verdana" w:cs="Tahoma"/>
          <w:sz w:val="20"/>
          <w:szCs w:val="20"/>
          <w:lang w:val="eu-ES"/>
        </w:rPr>
      </w:pPr>
      <w:r w:rsidRPr="00DB4FF7">
        <w:rPr>
          <w:rFonts w:ascii="Verdana" w:hAnsi="Verdana" w:cs="Tahoma"/>
          <w:sz w:val="20"/>
          <w:szCs w:val="20"/>
          <w:lang w:val="eu-ES"/>
        </w:rPr>
        <w:t>Postuaren eginkizunei loturiko prestakuntza ekintzetan parte hartu izana (Gehienez: 8 puntu).</w:t>
      </w:r>
    </w:p>
    <w:p w14:paraId="5EC313EC" w14:textId="77777777" w:rsidR="00DB65A8" w:rsidRPr="00DB65A8" w:rsidRDefault="00DB65A8" w:rsidP="00DB65A8">
      <w:pPr>
        <w:numPr>
          <w:ilvl w:val="0"/>
          <w:numId w:val="39"/>
        </w:numPr>
        <w:spacing w:after="120"/>
        <w:rPr>
          <w:rFonts w:ascii="Verdana" w:hAnsi="Verdana" w:cs="Tahoma"/>
          <w:sz w:val="20"/>
          <w:lang w:val="eu-ES"/>
        </w:rPr>
      </w:pPr>
      <w:r w:rsidRPr="00DB65A8">
        <w:rPr>
          <w:rFonts w:ascii="Verdana" w:hAnsi="Verdana" w:cs="Tahoma"/>
          <w:sz w:val="20"/>
          <w:lang w:val="eu-ES"/>
        </w:rPr>
        <w:t>Diplomatura, Gradua edo Lizentziatura:</w:t>
      </w:r>
    </w:p>
    <w:p w14:paraId="31E1716B" w14:textId="77777777" w:rsidR="00DB65A8" w:rsidRPr="00DB4FF7" w:rsidRDefault="00DB65A8" w:rsidP="00DB65A8">
      <w:pPr>
        <w:numPr>
          <w:ilvl w:val="0"/>
          <w:numId w:val="25"/>
        </w:numPr>
        <w:spacing w:after="120"/>
        <w:rPr>
          <w:rFonts w:ascii="Verdana" w:hAnsi="Verdana" w:cs="Tahoma"/>
          <w:sz w:val="20"/>
          <w:lang w:val="eu-ES"/>
        </w:rPr>
      </w:pPr>
      <w:r w:rsidRPr="00DB4FF7">
        <w:rPr>
          <w:rFonts w:ascii="Verdana" w:hAnsi="Verdana" w:cs="Tahoma"/>
          <w:sz w:val="20"/>
          <w:lang w:val="eu-ES"/>
        </w:rPr>
        <w:t>Ekonomia Zientzietako, Enpresa Zientzietako, Enpresen Administrazioko lizentziadunaren edo baliokideen titulua izatea: 1 puntu titulazio bakoitzeko, eta gehienez, 2 puntu. Deialdian sartzeko aukera ematen duten titulazioak direnean ere hartuko dira kontuan espezialitate horiek, beharrezkoa den titulazioaren baldintza betetzearren.</w:t>
      </w:r>
    </w:p>
    <w:p w14:paraId="30C8F362" w14:textId="64FF0DF3" w:rsidR="00DB65A8" w:rsidRPr="00DB4FF7" w:rsidRDefault="00DB65A8" w:rsidP="00087D47">
      <w:pPr>
        <w:numPr>
          <w:ilvl w:val="0"/>
          <w:numId w:val="25"/>
        </w:numPr>
        <w:spacing w:after="120"/>
        <w:rPr>
          <w:rFonts w:ascii="Verdana" w:hAnsi="Verdana" w:cs="Tahoma"/>
          <w:sz w:val="20"/>
          <w:lang w:val="eu-ES"/>
        </w:rPr>
      </w:pPr>
      <w:proofErr w:type="spellStart"/>
      <w:r w:rsidRPr="00DB4FF7">
        <w:rPr>
          <w:rFonts w:ascii="Verdana" w:hAnsi="Verdana" w:cs="Tahoma"/>
          <w:sz w:val="20"/>
          <w:lang w:val="eu-ES"/>
        </w:rPr>
        <w:t>INEF</w:t>
      </w:r>
      <w:proofErr w:type="spellEnd"/>
      <w:r w:rsidRPr="00DB4FF7">
        <w:rPr>
          <w:rFonts w:ascii="Verdana" w:hAnsi="Verdana" w:cs="Tahoma"/>
          <w:sz w:val="20"/>
          <w:lang w:val="eu-ES"/>
        </w:rPr>
        <w:t xml:space="preserve"> lizentziatura edo gradua, Kirol Zientzietakoa edo baliokideak: </w:t>
      </w:r>
      <w:r>
        <w:rPr>
          <w:rFonts w:ascii="Verdana" w:hAnsi="Verdana" w:cs="Tahoma"/>
          <w:sz w:val="20"/>
          <w:lang w:val="eu-ES"/>
        </w:rPr>
        <w:t>5</w:t>
      </w:r>
      <w:r w:rsidRPr="00DB4FF7">
        <w:rPr>
          <w:rFonts w:ascii="Verdana" w:hAnsi="Verdana" w:cs="Tahoma"/>
          <w:sz w:val="20"/>
          <w:lang w:val="eu-ES"/>
        </w:rPr>
        <w:t xml:space="preserve"> puntu. Deialdian sartzeko aukera ematen duten titulazioak direnean ere hartuko dira kontuan espezialitate horiek, beharrezkoa den titulazioaren baldintza betetzearren.</w:t>
      </w:r>
    </w:p>
    <w:p w14:paraId="5A9CB7F7" w14:textId="453D152A" w:rsidR="00087D47" w:rsidRPr="00087D47" w:rsidRDefault="00087D47" w:rsidP="00087D47">
      <w:pPr>
        <w:numPr>
          <w:ilvl w:val="0"/>
          <w:numId w:val="39"/>
        </w:numPr>
        <w:spacing w:after="120"/>
        <w:rPr>
          <w:rFonts w:ascii="Verdana" w:hAnsi="Verdana" w:cs="Tahoma"/>
          <w:sz w:val="20"/>
          <w:lang w:val="eu-ES"/>
        </w:rPr>
      </w:pPr>
      <w:r w:rsidRPr="00087D47">
        <w:rPr>
          <w:rFonts w:ascii="Verdana" w:hAnsi="Verdana" w:cs="Tahoma"/>
          <w:sz w:val="20"/>
          <w:lang w:val="eu-ES"/>
        </w:rPr>
        <w:t xml:space="preserve">Masterra </w:t>
      </w:r>
      <w:r>
        <w:rPr>
          <w:rFonts w:ascii="Verdana" w:hAnsi="Verdana" w:cs="Tahoma"/>
          <w:sz w:val="20"/>
          <w:lang w:val="eu-ES"/>
        </w:rPr>
        <w:t xml:space="preserve">Pertsonen </w:t>
      </w:r>
      <w:r w:rsidRPr="00087D47">
        <w:rPr>
          <w:rFonts w:ascii="Verdana" w:hAnsi="Verdana" w:cs="Tahoma"/>
          <w:sz w:val="20"/>
          <w:lang w:val="eu-ES"/>
        </w:rPr>
        <w:t xml:space="preserve">Zuzendaritzan, Masterra Enpresa Publikoen Kudeaketan eta Zuzendaritzan, edo Masterra Kirol Enpresen Kudeaketan (60 </w:t>
      </w:r>
      <w:proofErr w:type="spellStart"/>
      <w:r w:rsidRPr="00087D47">
        <w:rPr>
          <w:rFonts w:ascii="Verdana" w:hAnsi="Verdana" w:cs="Tahoma"/>
          <w:sz w:val="20"/>
          <w:lang w:val="eu-ES"/>
        </w:rPr>
        <w:t>ECTS</w:t>
      </w:r>
      <w:proofErr w:type="spellEnd"/>
      <w:r w:rsidRPr="00087D47">
        <w:rPr>
          <w:rFonts w:ascii="Verdana" w:hAnsi="Verdana" w:cs="Tahoma"/>
          <w:sz w:val="20"/>
          <w:lang w:val="eu-ES"/>
        </w:rPr>
        <w:t>): puntu</w:t>
      </w:r>
      <w:r>
        <w:rPr>
          <w:rFonts w:ascii="Verdana" w:hAnsi="Verdana" w:cs="Tahoma"/>
          <w:sz w:val="20"/>
          <w:lang w:val="eu-ES"/>
        </w:rPr>
        <w:t xml:space="preserve"> 1</w:t>
      </w:r>
      <w:r w:rsidRPr="00087D47">
        <w:rPr>
          <w:rFonts w:ascii="Verdana" w:hAnsi="Verdana" w:cs="Tahoma"/>
          <w:sz w:val="20"/>
          <w:lang w:val="eu-ES"/>
        </w:rPr>
        <w:t xml:space="preserve"> master bakoitzeko, eta gehienez, </w:t>
      </w:r>
      <w:r>
        <w:rPr>
          <w:rFonts w:ascii="Verdana" w:hAnsi="Verdana" w:cs="Tahoma"/>
          <w:sz w:val="20"/>
          <w:lang w:val="eu-ES"/>
        </w:rPr>
        <w:t>2</w:t>
      </w:r>
      <w:r w:rsidRPr="00087D47">
        <w:rPr>
          <w:rFonts w:ascii="Verdana" w:hAnsi="Verdana" w:cs="Tahoma"/>
          <w:sz w:val="20"/>
          <w:lang w:val="eu-ES"/>
        </w:rPr>
        <w:t xml:space="preserve"> puntu.</w:t>
      </w:r>
    </w:p>
    <w:p w14:paraId="4D4896D2" w14:textId="3FCA06CD" w:rsidR="00087D47" w:rsidRPr="00087D47" w:rsidRDefault="00087D47" w:rsidP="00087D47">
      <w:pPr>
        <w:numPr>
          <w:ilvl w:val="0"/>
          <w:numId w:val="39"/>
        </w:numPr>
        <w:spacing w:after="120"/>
        <w:rPr>
          <w:rFonts w:ascii="Verdana" w:hAnsi="Verdana" w:cs="Tahoma"/>
          <w:sz w:val="20"/>
          <w:lang w:val="eu-ES"/>
        </w:rPr>
      </w:pPr>
      <w:r w:rsidRPr="00087D47">
        <w:rPr>
          <w:rFonts w:ascii="Verdana" w:hAnsi="Verdana" w:cs="Tahoma"/>
          <w:sz w:val="20"/>
          <w:lang w:val="eu-ES"/>
        </w:rPr>
        <w:t>Lan Taldeen</w:t>
      </w:r>
      <w:r w:rsidR="006762A3">
        <w:rPr>
          <w:rFonts w:ascii="Verdana" w:hAnsi="Verdana" w:cs="Tahoma"/>
          <w:sz w:val="20"/>
          <w:lang w:val="eu-ES"/>
        </w:rPr>
        <w:t xml:space="preserve"> plangintza, kudeaketa eta garapena, zuzendaritza trebetasunak edo kirol kudeaketari buruzko ikastaroetan</w:t>
      </w:r>
      <w:r w:rsidRPr="00087D47">
        <w:rPr>
          <w:rFonts w:ascii="Verdana" w:hAnsi="Verdana" w:cs="Tahoma"/>
          <w:sz w:val="20"/>
          <w:lang w:val="eu-ES"/>
        </w:rPr>
        <w:t xml:space="preserve"> parte hartzea, gutxienez 70 orduko edo hortik gorako iraupenarekin: 0,50 puntu ikastaro bakoitzeko, eta gehienez, 2 puntu.</w:t>
      </w:r>
    </w:p>
    <w:p w14:paraId="74CEC99B" w14:textId="1E4D18AF" w:rsidR="00087D47" w:rsidRPr="00DB4FF7" w:rsidRDefault="00087D47" w:rsidP="00087D47">
      <w:pPr>
        <w:spacing w:after="120" w:line="258" w:lineRule="exact"/>
        <w:ind w:left="284" w:firstLine="424"/>
        <w:jc w:val="highKashida"/>
        <w:rPr>
          <w:rFonts w:ascii="Verdana" w:eastAsia="Tahoma" w:hAnsi="Verdana"/>
          <w:color w:val="000000"/>
          <w:spacing w:val="1"/>
          <w:sz w:val="20"/>
          <w:lang w:val="eu-ES"/>
        </w:rPr>
      </w:pPr>
      <w:r w:rsidRPr="00DB4FF7">
        <w:rPr>
          <w:rFonts w:ascii="Verdana" w:eastAsia="Tahoma" w:hAnsi="Verdana"/>
          <w:color w:val="000000"/>
          <w:spacing w:val="1"/>
          <w:sz w:val="20"/>
          <w:lang w:val="eu-ES"/>
        </w:rPr>
        <w:t>Oharrak</w:t>
      </w:r>
      <w:r w:rsidR="006762A3">
        <w:rPr>
          <w:rFonts w:ascii="Verdana" w:eastAsia="Tahoma" w:hAnsi="Verdana"/>
          <w:color w:val="000000"/>
          <w:spacing w:val="1"/>
          <w:sz w:val="20"/>
          <w:lang w:val="eu-ES"/>
        </w:rPr>
        <w:t>:</w:t>
      </w:r>
    </w:p>
    <w:p w14:paraId="4ABA425F" w14:textId="69A254F2" w:rsidR="006762A3" w:rsidRPr="006762A3" w:rsidRDefault="006762A3" w:rsidP="006762A3">
      <w:pPr>
        <w:numPr>
          <w:ilvl w:val="0"/>
          <w:numId w:val="37"/>
        </w:numPr>
        <w:spacing w:after="120"/>
        <w:rPr>
          <w:rFonts w:ascii="Verdana" w:hAnsi="Verdana" w:cs="Tahoma"/>
          <w:sz w:val="20"/>
          <w:lang w:val="eu-ES"/>
        </w:rPr>
      </w:pPr>
      <w:r w:rsidRPr="006762A3">
        <w:rPr>
          <w:rFonts w:ascii="Verdana" w:hAnsi="Verdana" w:cs="Tahoma"/>
          <w:sz w:val="20"/>
          <w:lang w:val="eu-ES"/>
        </w:rPr>
        <w:t xml:space="preserve">Ordu kopururik adierazten ez bada ikastaroa ez da aintzat hartuko, ezta </w:t>
      </w:r>
      <w:r>
        <w:rPr>
          <w:rFonts w:ascii="Verdana" w:hAnsi="Verdana" w:cs="Tahoma"/>
          <w:sz w:val="20"/>
          <w:lang w:val="eu-ES"/>
        </w:rPr>
        <w:t>7</w:t>
      </w:r>
      <w:r w:rsidRPr="006762A3">
        <w:rPr>
          <w:rFonts w:ascii="Verdana" w:hAnsi="Verdana" w:cs="Tahoma"/>
          <w:sz w:val="20"/>
          <w:lang w:val="eu-ES"/>
        </w:rPr>
        <w:t>0 ikastordu baino gutxiago dituztenak ere.</w:t>
      </w:r>
    </w:p>
    <w:p w14:paraId="66910CAD" w14:textId="77777777" w:rsidR="006762A3" w:rsidRPr="006762A3" w:rsidRDefault="006762A3" w:rsidP="006762A3">
      <w:pPr>
        <w:numPr>
          <w:ilvl w:val="0"/>
          <w:numId w:val="37"/>
        </w:numPr>
        <w:spacing w:after="120"/>
        <w:rPr>
          <w:rFonts w:ascii="Verdana" w:hAnsi="Verdana" w:cs="Tahoma"/>
          <w:sz w:val="20"/>
          <w:lang w:val="eu-ES"/>
        </w:rPr>
      </w:pPr>
      <w:r w:rsidRPr="006762A3">
        <w:rPr>
          <w:rFonts w:ascii="Verdana" w:hAnsi="Verdana" w:cs="Tahoma"/>
          <w:sz w:val="20"/>
          <w:lang w:val="eu-ES"/>
        </w:rPr>
        <w:t>5.2.b) puntuko 1., 2. eta 3. atalen batura gehienez 8 puntu izaten ahalko da.</w:t>
      </w:r>
    </w:p>
    <w:p w14:paraId="1C831755" w14:textId="7BF52BFF" w:rsidR="006762A3" w:rsidRPr="00375F2F" w:rsidRDefault="006762A3" w:rsidP="006762A3">
      <w:pPr>
        <w:pStyle w:val="foral-f-parrafo-3lineas-t5-c"/>
        <w:numPr>
          <w:ilvl w:val="0"/>
          <w:numId w:val="38"/>
        </w:numPr>
        <w:tabs>
          <w:tab w:val="clear" w:pos="360"/>
        </w:tabs>
        <w:spacing w:after="120"/>
        <w:jc w:val="both"/>
        <w:rPr>
          <w:rFonts w:ascii="Verdana" w:hAnsi="Verdana" w:cs="Tahoma"/>
          <w:sz w:val="20"/>
          <w:szCs w:val="20"/>
          <w:lang w:val="eu-ES"/>
        </w:rPr>
      </w:pPr>
      <w:r w:rsidRPr="00375F2F">
        <w:rPr>
          <w:rFonts w:ascii="Verdana" w:hAnsi="Verdana" w:cs="Tahoma"/>
          <w:sz w:val="20"/>
          <w:szCs w:val="20"/>
          <w:lang w:val="eu-ES"/>
        </w:rPr>
        <w:t xml:space="preserve">Euskaraz badakitela frogatzeagatik, gehienez </w:t>
      </w:r>
      <w:r w:rsidR="00375F2F">
        <w:rPr>
          <w:rFonts w:ascii="Verdana" w:hAnsi="Verdana" w:cs="Tahoma"/>
          <w:sz w:val="20"/>
          <w:szCs w:val="20"/>
          <w:lang w:val="eu-ES"/>
        </w:rPr>
        <w:t>10</w:t>
      </w:r>
      <w:r w:rsidRPr="00375F2F">
        <w:rPr>
          <w:rFonts w:ascii="Verdana" w:hAnsi="Verdana" w:cs="Tahoma"/>
          <w:sz w:val="20"/>
          <w:szCs w:val="20"/>
          <w:lang w:val="eu-ES"/>
        </w:rPr>
        <w:t xml:space="preserve"> puntu emanen dira, eskala honekin bat:</w:t>
      </w:r>
    </w:p>
    <w:p w14:paraId="6C22D6F7" w14:textId="5EFAFD45" w:rsidR="006762A3" w:rsidRPr="00375F2F" w:rsidRDefault="006762A3" w:rsidP="006762A3">
      <w:pPr>
        <w:pStyle w:val="foral-f-parrafo-c"/>
        <w:shd w:val="clear" w:color="auto" w:fill="FFFFFF"/>
        <w:spacing w:after="120"/>
        <w:ind w:left="709"/>
        <w:jc w:val="both"/>
        <w:rPr>
          <w:rFonts w:ascii="Verdana" w:hAnsi="Verdana" w:cs="Tahoma"/>
          <w:sz w:val="20"/>
          <w:szCs w:val="20"/>
          <w:lang w:val="eu-ES"/>
        </w:rPr>
      </w:pPr>
      <w:r w:rsidRPr="00375F2F">
        <w:rPr>
          <w:rFonts w:ascii="Verdana" w:hAnsi="Verdana" w:cs="Tahoma"/>
          <w:sz w:val="20"/>
          <w:szCs w:val="20"/>
          <w:lang w:val="eu-ES"/>
        </w:rPr>
        <w:t>C1</w:t>
      </w:r>
      <w:r w:rsidRPr="00375F2F">
        <w:rPr>
          <w:rFonts w:ascii="Verdana" w:hAnsi="Verdana" w:cs="Tahoma"/>
          <w:sz w:val="20"/>
          <w:szCs w:val="20"/>
          <w:lang w:val="eu-ES"/>
        </w:rPr>
        <w:tab/>
      </w:r>
      <w:r w:rsidR="00375F2F">
        <w:rPr>
          <w:rFonts w:ascii="Verdana" w:hAnsi="Verdana" w:cs="Tahoma"/>
          <w:sz w:val="20"/>
          <w:szCs w:val="20"/>
          <w:lang w:val="eu-ES"/>
        </w:rPr>
        <w:t>10</w:t>
      </w:r>
      <w:r w:rsidRPr="00375F2F">
        <w:rPr>
          <w:rFonts w:ascii="Verdana" w:hAnsi="Verdana" w:cs="Tahoma"/>
          <w:sz w:val="20"/>
          <w:szCs w:val="20"/>
          <w:lang w:val="eu-ES"/>
        </w:rPr>
        <w:t xml:space="preserve"> puntu</w:t>
      </w:r>
    </w:p>
    <w:p w14:paraId="0F9DBFB0" w14:textId="081119E3" w:rsidR="006762A3" w:rsidRPr="00375F2F" w:rsidRDefault="006762A3" w:rsidP="006762A3">
      <w:pPr>
        <w:pStyle w:val="foral-f-parrafo-c"/>
        <w:shd w:val="clear" w:color="auto" w:fill="FFFFFF"/>
        <w:spacing w:after="120"/>
        <w:ind w:left="709"/>
        <w:jc w:val="both"/>
        <w:rPr>
          <w:rFonts w:ascii="Verdana" w:hAnsi="Verdana" w:cs="Tahoma"/>
          <w:sz w:val="20"/>
          <w:szCs w:val="20"/>
          <w:lang w:val="eu-ES"/>
        </w:rPr>
      </w:pPr>
      <w:r w:rsidRPr="00375F2F">
        <w:rPr>
          <w:rFonts w:ascii="Verdana" w:hAnsi="Verdana" w:cs="Tahoma"/>
          <w:sz w:val="20"/>
          <w:szCs w:val="20"/>
          <w:lang w:val="eu-ES"/>
        </w:rPr>
        <w:t>B2</w:t>
      </w:r>
      <w:r w:rsidRPr="00375F2F">
        <w:rPr>
          <w:rFonts w:ascii="Verdana" w:hAnsi="Verdana" w:cs="Tahoma"/>
          <w:sz w:val="20"/>
          <w:szCs w:val="20"/>
          <w:lang w:val="eu-ES"/>
        </w:rPr>
        <w:tab/>
      </w:r>
      <w:r w:rsidR="00375F2F">
        <w:rPr>
          <w:rFonts w:ascii="Verdana" w:hAnsi="Verdana" w:cs="Tahoma"/>
          <w:sz w:val="20"/>
          <w:szCs w:val="20"/>
          <w:lang w:val="eu-ES"/>
        </w:rPr>
        <w:t>8</w:t>
      </w:r>
      <w:r w:rsidRPr="00375F2F">
        <w:rPr>
          <w:rFonts w:ascii="Verdana" w:hAnsi="Verdana" w:cs="Tahoma"/>
          <w:sz w:val="20"/>
          <w:szCs w:val="20"/>
          <w:lang w:val="eu-ES"/>
        </w:rPr>
        <w:t xml:space="preserve"> puntu</w:t>
      </w:r>
    </w:p>
    <w:p w14:paraId="31CF8374" w14:textId="051B57E7" w:rsidR="006762A3" w:rsidRPr="006762A3" w:rsidRDefault="006762A3" w:rsidP="006762A3">
      <w:pPr>
        <w:pStyle w:val="foral-f-parrafo-c"/>
        <w:shd w:val="clear" w:color="auto" w:fill="FFFFFF"/>
        <w:spacing w:after="120"/>
        <w:ind w:left="709"/>
        <w:jc w:val="both"/>
        <w:rPr>
          <w:rFonts w:ascii="Verdana" w:hAnsi="Verdana" w:cs="Tahoma"/>
          <w:sz w:val="20"/>
          <w:szCs w:val="20"/>
          <w:lang w:val="eu-ES"/>
        </w:rPr>
      </w:pPr>
      <w:r w:rsidRPr="00375F2F">
        <w:rPr>
          <w:rFonts w:ascii="Verdana" w:hAnsi="Verdana" w:cs="Tahoma"/>
          <w:sz w:val="20"/>
          <w:szCs w:val="20"/>
          <w:lang w:val="eu-ES"/>
        </w:rPr>
        <w:t>B1</w:t>
      </w:r>
      <w:r w:rsidRPr="00375F2F">
        <w:rPr>
          <w:rFonts w:ascii="Verdana" w:hAnsi="Verdana" w:cs="Tahoma"/>
          <w:sz w:val="20"/>
          <w:szCs w:val="20"/>
          <w:lang w:val="eu-ES"/>
        </w:rPr>
        <w:tab/>
      </w:r>
      <w:r w:rsidR="00375F2F">
        <w:rPr>
          <w:rFonts w:ascii="Verdana" w:hAnsi="Verdana" w:cs="Tahoma"/>
          <w:sz w:val="20"/>
          <w:szCs w:val="20"/>
          <w:lang w:val="eu-ES"/>
        </w:rPr>
        <w:t>4</w:t>
      </w:r>
      <w:r w:rsidRPr="00375F2F">
        <w:rPr>
          <w:rFonts w:ascii="Verdana" w:hAnsi="Verdana" w:cs="Tahoma"/>
          <w:sz w:val="20"/>
          <w:szCs w:val="20"/>
          <w:lang w:val="eu-ES"/>
        </w:rPr>
        <w:t xml:space="preserve"> puntu</w:t>
      </w:r>
    </w:p>
    <w:p w14:paraId="7090BE99" w14:textId="77777777" w:rsidR="00470EEF" w:rsidRDefault="00A17F7E" w:rsidP="00D67B6A">
      <w:pPr>
        <w:pStyle w:val="foral-f-parrafo-3lineas-t5-c"/>
        <w:spacing w:after="120"/>
        <w:jc w:val="both"/>
        <w:rPr>
          <w:rFonts w:ascii="Verdana" w:hAnsi="Verdana" w:cs="Tahoma"/>
          <w:sz w:val="20"/>
          <w:szCs w:val="20"/>
          <w:lang w:val="eu-ES"/>
        </w:rPr>
      </w:pPr>
      <w:r w:rsidRPr="00A926A7">
        <w:rPr>
          <w:rFonts w:ascii="Verdana" w:hAnsi="Verdana" w:cs="Tahoma"/>
          <w:sz w:val="20"/>
          <w:szCs w:val="20"/>
          <w:lang w:val="eu-ES"/>
        </w:rPr>
        <w:lastRenderedPageBreak/>
        <w:t>5</w:t>
      </w:r>
      <w:r w:rsidR="00F166F4" w:rsidRPr="00A926A7">
        <w:rPr>
          <w:rFonts w:ascii="Verdana" w:hAnsi="Verdana" w:cs="Tahoma"/>
          <w:sz w:val="20"/>
          <w:szCs w:val="20"/>
          <w:lang w:val="eu-ES"/>
        </w:rPr>
        <w:t>.3</w:t>
      </w:r>
      <w:r w:rsidR="00C45E47" w:rsidRPr="00A926A7">
        <w:rPr>
          <w:rFonts w:ascii="Verdana" w:hAnsi="Verdana" w:cs="Tahoma"/>
          <w:sz w:val="20"/>
          <w:szCs w:val="20"/>
          <w:lang w:val="eu-ES"/>
        </w:rPr>
        <w:t>.</w:t>
      </w:r>
      <w:r w:rsidR="00F166F4" w:rsidRPr="00A926A7">
        <w:rPr>
          <w:rFonts w:ascii="Verdana" w:hAnsi="Verdana" w:cs="Tahoma"/>
          <w:sz w:val="20"/>
          <w:szCs w:val="20"/>
          <w:lang w:val="eu-ES"/>
        </w:rPr>
        <w:t xml:space="preserve"> </w:t>
      </w:r>
      <w:r w:rsidR="006762A3" w:rsidRPr="006762A3">
        <w:rPr>
          <w:rFonts w:ascii="Verdana" w:hAnsi="Verdana" w:cs="Tahoma"/>
          <w:sz w:val="20"/>
          <w:szCs w:val="20"/>
          <w:lang w:val="eu-ES"/>
        </w:rPr>
        <w:t>Oinarri honetako 5.1 eta 5.2 ataletan adierazitako merezimenduen titulazio-baldintzak, instantziak aurkezten direnean, izangaiek agiri bidez egiaztatu beharko dituzte</w:t>
      </w:r>
      <w:r w:rsidR="00470EEF">
        <w:rPr>
          <w:rFonts w:ascii="Verdana" w:hAnsi="Verdana" w:cs="Tahoma"/>
          <w:sz w:val="20"/>
          <w:szCs w:val="20"/>
          <w:lang w:val="eu-ES"/>
        </w:rPr>
        <w:t xml:space="preserve">. </w:t>
      </w:r>
    </w:p>
    <w:p w14:paraId="7C6C18A6" w14:textId="1A60227D" w:rsidR="006762A3" w:rsidRDefault="00470EEF" w:rsidP="00D67B6A">
      <w:pPr>
        <w:pStyle w:val="foral-f-parrafo-3lineas-t5-c"/>
        <w:spacing w:after="120"/>
        <w:jc w:val="both"/>
        <w:rPr>
          <w:rFonts w:ascii="Verdana" w:hAnsi="Verdana" w:cs="Tahoma"/>
          <w:sz w:val="20"/>
          <w:szCs w:val="20"/>
          <w:lang w:val="eu-ES"/>
        </w:rPr>
      </w:pPr>
      <w:r>
        <w:rPr>
          <w:rFonts w:ascii="Verdana" w:hAnsi="Verdana" w:cs="Tahoma"/>
          <w:sz w:val="20"/>
          <w:szCs w:val="20"/>
          <w:lang w:val="eu-ES"/>
        </w:rPr>
        <w:t xml:space="preserve">5.4. </w:t>
      </w:r>
      <w:r w:rsidRPr="00470EEF">
        <w:rPr>
          <w:rFonts w:ascii="Verdana" w:hAnsi="Verdana" w:cs="Tahoma"/>
          <w:sz w:val="20"/>
          <w:szCs w:val="20"/>
          <w:lang w:val="eu-ES"/>
        </w:rPr>
        <w:t>Dokumentazio guztia kontratua formalizatu baino lehen egiaztatu beharko da, edo aurreko edozein unetan, auzitegiak hala eskatuz gero</w:t>
      </w:r>
      <w:r w:rsidR="006762A3" w:rsidRPr="006762A3">
        <w:rPr>
          <w:rFonts w:ascii="Verdana" w:hAnsi="Verdana" w:cs="Tahoma"/>
          <w:sz w:val="20"/>
          <w:szCs w:val="20"/>
          <w:lang w:val="eu-ES"/>
        </w:rPr>
        <w:t>, jatorrizko agirien bidez edo notario edo administrazio bidez konpultsatutako kopien bidez.</w:t>
      </w:r>
    </w:p>
    <w:p w14:paraId="30A3A8D7" w14:textId="7FDB7759" w:rsidR="006762A3" w:rsidRPr="006762A3" w:rsidRDefault="006762A3" w:rsidP="006762A3">
      <w:pPr>
        <w:pStyle w:val="foral-f-parrafo-3lineas-t5-c"/>
        <w:jc w:val="both"/>
        <w:rPr>
          <w:rFonts w:ascii="Verdana" w:hAnsi="Verdana" w:cs="Tahoma"/>
          <w:b/>
          <w:bCs/>
          <w:sz w:val="20"/>
          <w:lang w:val="eu-ES"/>
        </w:rPr>
      </w:pPr>
      <w:r w:rsidRPr="006762A3">
        <w:rPr>
          <w:rFonts w:ascii="Verdana" w:hAnsi="Verdana" w:cs="Tahoma"/>
          <w:b/>
          <w:bCs/>
          <w:sz w:val="20"/>
          <w:lang w:val="eu-ES"/>
        </w:rPr>
        <w:t>Seigarrena.-</w:t>
      </w:r>
      <w:r>
        <w:rPr>
          <w:rFonts w:ascii="Verdana" w:hAnsi="Verdana" w:cs="Tahoma"/>
          <w:b/>
          <w:bCs/>
          <w:sz w:val="20"/>
          <w:lang w:val="eu-ES"/>
        </w:rPr>
        <w:t xml:space="preserve"> </w:t>
      </w:r>
      <w:r w:rsidRPr="006762A3">
        <w:rPr>
          <w:rFonts w:ascii="Verdana" w:hAnsi="Verdana" w:cs="Tahoma"/>
          <w:sz w:val="20"/>
          <w:lang w:val="eu-ES"/>
        </w:rPr>
        <w:t>Hautapen prozesuaren garapena eta balorazioa.</w:t>
      </w:r>
    </w:p>
    <w:p w14:paraId="11910232" w14:textId="193BD070" w:rsidR="006762A3" w:rsidRPr="006762A3" w:rsidRDefault="006762A3" w:rsidP="006762A3">
      <w:pPr>
        <w:pStyle w:val="foral-f-parrafo-3lineas-t5-c"/>
        <w:jc w:val="both"/>
        <w:rPr>
          <w:rFonts w:ascii="Verdana" w:hAnsi="Verdana" w:cs="Tahoma"/>
          <w:sz w:val="20"/>
          <w:lang w:val="eu-ES"/>
        </w:rPr>
      </w:pPr>
      <w:r w:rsidRPr="006762A3">
        <w:rPr>
          <w:rFonts w:ascii="Verdana" w:hAnsi="Verdana" w:cs="Tahoma"/>
          <w:sz w:val="20"/>
          <w:lang w:val="eu-ES"/>
        </w:rPr>
        <w:t>6.1.</w:t>
      </w:r>
      <w:r w:rsidR="00E93113">
        <w:rPr>
          <w:rFonts w:ascii="Verdana" w:hAnsi="Verdana" w:cs="Tahoma"/>
          <w:sz w:val="20"/>
          <w:lang w:val="eu-ES"/>
        </w:rPr>
        <w:t xml:space="preserve"> </w:t>
      </w:r>
      <w:r w:rsidR="00E93113" w:rsidRPr="00E93113">
        <w:rPr>
          <w:rFonts w:ascii="Verdana" w:hAnsi="Verdana" w:cs="Tahoma"/>
          <w:b/>
          <w:bCs/>
          <w:sz w:val="20"/>
          <w:lang w:val="eu-ES"/>
        </w:rPr>
        <w:t>Proba. 3</w:t>
      </w:r>
      <w:r w:rsidR="00375F2F">
        <w:rPr>
          <w:rFonts w:ascii="Verdana" w:hAnsi="Verdana" w:cs="Tahoma"/>
          <w:b/>
          <w:bCs/>
          <w:sz w:val="20"/>
          <w:lang w:val="eu-ES"/>
        </w:rPr>
        <w:t>5</w:t>
      </w:r>
      <w:r w:rsidR="00E93113" w:rsidRPr="00E93113">
        <w:rPr>
          <w:rFonts w:ascii="Verdana" w:hAnsi="Verdana" w:cs="Tahoma"/>
          <w:b/>
          <w:bCs/>
          <w:sz w:val="20"/>
          <w:lang w:val="eu-ES"/>
        </w:rPr>
        <w:t xml:space="preserve"> punturekin baloratua.</w:t>
      </w:r>
      <w:r w:rsidR="00E93113" w:rsidRPr="00E93113">
        <w:rPr>
          <w:rFonts w:ascii="Verdana" w:hAnsi="Verdana" w:cs="Tahoma"/>
          <w:sz w:val="20"/>
          <w:lang w:val="eu-ES"/>
        </w:rPr>
        <w:t xml:space="preserve"> Proba hau %50eko edo hortik gorako puntuazioa lortzen duten pertsonek gaindituko dute.</w:t>
      </w:r>
    </w:p>
    <w:p w14:paraId="1D084B7E" w14:textId="6649D5D4" w:rsidR="00E93113" w:rsidRDefault="00E93113" w:rsidP="00E93113">
      <w:pPr>
        <w:pStyle w:val="foral-f-parrafo-3lineas-t5-c"/>
        <w:jc w:val="both"/>
        <w:rPr>
          <w:rFonts w:ascii="Verdana" w:hAnsi="Verdana" w:cs="Tahoma"/>
          <w:sz w:val="20"/>
          <w:lang w:val="eu-ES"/>
        </w:rPr>
      </w:pPr>
      <w:r>
        <w:rPr>
          <w:rFonts w:ascii="Verdana" w:hAnsi="Verdana" w:cs="Tahoma"/>
          <w:sz w:val="20"/>
          <w:lang w:val="eu-ES"/>
        </w:rPr>
        <w:t>I</w:t>
      </w:r>
      <w:r w:rsidRPr="00E93113">
        <w:rPr>
          <w:rFonts w:ascii="Verdana" w:hAnsi="Verdana" w:cs="Tahoma"/>
          <w:sz w:val="20"/>
          <w:lang w:val="eu-ES"/>
        </w:rPr>
        <w:t xml:space="preserve">zangaiek proba praktiko bat egin beharko dute </w:t>
      </w:r>
      <w:r>
        <w:rPr>
          <w:rFonts w:ascii="Verdana" w:hAnsi="Verdana" w:cs="Tahoma"/>
          <w:sz w:val="20"/>
          <w:lang w:val="eu-ES"/>
        </w:rPr>
        <w:t>S</w:t>
      </w:r>
      <w:r w:rsidRPr="00E93113">
        <w:rPr>
          <w:rFonts w:ascii="Verdana" w:hAnsi="Verdana" w:cs="Tahoma"/>
          <w:sz w:val="20"/>
          <w:lang w:val="eu-ES"/>
        </w:rPr>
        <w:t>ozietatearen plangintzaz eta kudeaketaz, honako esparru hauetako batzuei buruz:</w:t>
      </w:r>
    </w:p>
    <w:p w14:paraId="6B7E49F2" w14:textId="4DCAC7CF" w:rsidR="00E93113" w:rsidRPr="00E93113" w:rsidRDefault="00E93113" w:rsidP="00E93113">
      <w:pPr>
        <w:numPr>
          <w:ilvl w:val="0"/>
          <w:numId w:val="32"/>
        </w:numPr>
        <w:overflowPunct/>
        <w:autoSpaceDE/>
        <w:autoSpaceDN/>
        <w:adjustRightInd/>
        <w:spacing w:after="120"/>
        <w:textAlignment w:val="auto"/>
        <w:rPr>
          <w:rFonts w:ascii="Verdana" w:hAnsi="Verdana" w:cs="Tahoma"/>
          <w:sz w:val="20"/>
          <w:lang w:val="eu-ES"/>
        </w:rPr>
      </w:pPr>
      <w:r w:rsidRPr="00E93113">
        <w:rPr>
          <w:rFonts w:ascii="Verdana" w:hAnsi="Verdana" w:cs="Tahoma"/>
          <w:sz w:val="20"/>
          <w:lang w:val="eu-ES"/>
        </w:rPr>
        <w:t>Kirol</w:t>
      </w:r>
      <w:r>
        <w:rPr>
          <w:rFonts w:ascii="Verdana" w:hAnsi="Verdana" w:cs="Tahoma"/>
          <w:sz w:val="20"/>
          <w:lang w:val="eu-ES"/>
        </w:rPr>
        <w:t xml:space="preserve"> </w:t>
      </w:r>
      <w:r w:rsidRPr="00E93113">
        <w:rPr>
          <w:rFonts w:ascii="Verdana" w:hAnsi="Verdana" w:cs="Tahoma"/>
          <w:sz w:val="20"/>
          <w:lang w:val="eu-ES"/>
        </w:rPr>
        <w:t>jardueren eskaintza planifikatzea eta diseinatzea: irizpideak, xede-publikoa, jarduerak.</w:t>
      </w:r>
    </w:p>
    <w:p w14:paraId="66E7BF73" w14:textId="433DD64A" w:rsidR="00E93113" w:rsidRPr="00E93113" w:rsidRDefault="00E93113" w:rsidP="00E93113">
      <w:pPr>
        <w:numPr>
          <w:ilvl w:val="0"/>
          <w:numId w:val="32"/>
        </w:numPr>
        <w:overflowPunct/>
        <w:autoSpaceDE/>
        <w:autoSpaceDN/>
        <w:adjustRightInd/>
        <w:spacing w:after="120"/>
        <w:textAlignment w:val="auto"/>
        <w:rPr>
          <w:rFonts w:ascii="Verdana" w:hAnsi="Verdana" w:cs="Tahoma"/>
          <w:sz w:val="20"/>
          <w:lang w:val="eu-ES"/>
        </w:rPr>
      </w:pPr>
      <w:r w:rsidRPr="00E93113">
        <w:rPr>
          <w:rFonts w:ascii="Verdana" w:hAnsi="Verdana" w:cs="Tahoma"/>
          <w:sz w:val="20"/>
          <w:lang w:val="eu-ES"/>
        </w:rPr>
        <w:t xml:space="preserve">Eskaintzaren gaineko marketina eta hedapena. </w:t>
      </w:r>
    </w:p>
    <w:p w14:paraId="63A88667" w14:textId="61D63A0C" w:rsidR="00E93113" w:rsidRPr="00E93113" w:rsidRDefault="00E93113" w:rsidP="00E93113">
      <w:pPr>
        <w:numPr>
          <w:ilvl w:val="0"/>
          <w:numId w:val="32"/>
        </w:numPr>
        <w:overflowPunct/>
        <w:autoSpaceDE/>
        <w:autoSpaceDN/>
        <w:adjustRightInd/>
        <w:spacing w:after="120"/>
        <w:textAlignment w:val="auto"/>
        <w:rPr>
          <w:rFonts w:ascii="Verdana" w:hAnsi="Verdana" w:cs="Tahoma"/>
          <w:sz w:val="20"/>
          <w:lang w:val="eu-ES"/>
        </w:rPr>
      </w:pPr>
      <w:r w:rsidRPr="00E93113">
        <w:rPr>
          <w:rFonts w:ascii="Verdana" w:hAnsi="Verdana" w:cs="Tahoma"/>
          <w:sz w:val="20"/>
          <w:lang w:val="eu-ES"/>
        </w:rPr>
        <w:t>Instalazioen eta baliabide teknikoen kudeaketa.</w:t>
      </w:r>
    </w:p>
    <w:p w14:paraId="5338FF46" w14:textId="619B1ACB" w:rsidR="00E93113" w:rsidRPr="00E93113" w:rsidRDefault="00E93113" w:rsidP="00E93113">
      <w:pPr>
        <w:numPr>
          <w:ilvl w:val="0"/>
          <w:numId w:val="32"/>
        </w:numPr>
        <w:overflowPunct/>
        <w:autoSpaceDE/>
        <w:autoSpaceDN/>
        <w:adjustRightInd/>
        <w:spacing w:after="120"/>
        <w:textAlignment w:val="auto"/>
        <w:rPr>
          <w:rFonts w:ascii="Verdana" w:hAnsi="Verdana" w:cs="Tahoma"/>
          <w:sz w:val="20"/>
          <w:lang w:val="eu-ES"/>
        </w:rPr>
      </w:pPr>
      <w:r w:rsidRPr="00E93113">
        <w:rPr>
          <w:rFonts w:ascii="Verdana" w:hAnsi="Verdana" w:cs="Tahoma"/>
          <w:sz w:val="20"/>
          <w:lang w:val="eu-ES"/>
        </w:rPr>
        <w:t>Giza Baliabideen antolaketa eta kudeaketa: monitore zerbitzuen antolaketa, instalazioetara sartzeko kontrola, eta instalazioen garbiketa eta mantentze lanak.</w:t>
      </w:r>
    </w:p>
    <w:p w14:paraId="4CA602CF" w14:textId="58C9E4B6" w:rsidR="00E93113" w:rsidRPr="00E93113" w:rsidRDefault="00E93113" w:rsidP="00E93113">
      <w:pPr>
        <w:numPr>
          <w:ilvl w:val="0"/>
          <w:numId w:val="32"/>
        </w:numPr>
        <w:overflowPunct/>
        <w:autoSpaceDE/>
        <w:autoSpaceDN/>
        <w:adjustRightInd/>
        <w:spacing w:after="120"/>
        <w:textAlignment w:val="auto"/>
        <w:rPr>
          <w:rFonts w:ascii="Verdana" w:hAnsi="Verdana" w:cs="Tahoma"/>
          <w:sz w:val="20"/>
          <w:lang w:val="eu-ES"/>
        </w:rPr>
      </w:pPr>
      <w:r w:rsidRPr="00E93113">
        <w:rPr>
          <w:rFonts w:ascii="Verdana" w:hAnsi="Verdana" w:cs="Tahoma"/>
          <w:sz w:val="20"/>
          <w:lang w:val="eu-ES"/>
        </w:rPr>
        <w:t>Plangintza eta kudeaketa ekonomikoa.</w:t>
      </w:r>
    </w:p>
    <w:p w14:paraId="17C6ABFF" w14:textId="69F07955" w:rsidR="00E93113" w:rsidRDefault="00E93113" w:rsidP="00E93113">
      <w:pPr>
        <w:numPr>
          <w:ilvl w:val="0"/>
          <w:numId w:val="32"/>
        </w:numPr>
        <w:overflowPunct/>
        <w:autoSpaceDE/>
        <w:autoSpaceDN/>
        <w:adjustRightInd/>
        <w:spacing w:after="120"/>
        <w:textAlignment w:val="auto"/>
        <w:rPr>
          <w:rFonts w:ascii="Verdana" w:hAnsi="Verdana" w:cs="Tahoma"/>
          <w:sz w:val="20"/>
          <w:lang w:val="eu-ES"/>
        </w:rPr>
      </w:pPr>
      <w:r w:rsidRPr="00E93113">
        <w:rPr>
          <w:rFonts w:ascii="Verdana" w:hAnsi="Verdana" w:cs="Tahoma"/>
          <w:sz w:val="20"/>
          <w:lang w:val="eu-ES"/>
        </w:rPr>
        <w:t>Ereduaren kalitatea: kalitatea eta erabiltzailearen gogobetetzea kudeatzeko sistemak diseinatu eta ezartzea.</w:t>
      </w:r>
    </w:p>
    <w:p w14:paraId="251E343D" w14:textId="01550F4A" w:rsidR="00E93113" w:rsidRDefault="00E93113" w:rsidP="00E93113">
      <w:pPr>
        <w:pStyle w:val="foral-f-parrafo-c"/>
        <w:shd w:val="clear" w:color="auto" w:fill="FFFFFF"/>
        <w:spacing w:after="120"/>
        <w:jc w:val="both"/>
        <w:rPr>
          <w:rFonts w:ascii="Verdana" w:hAnsi="Verdana" w:cs="Tahoma"/>
          <w:b/>
          <w:bCs/>
          <w:sz w:val="20"/>
          <w:szCs w:val="20"/>
          <w:lang w:val="eu-ES"/>
        </w:rPr>
      </w:pPr>
      <w:r w:rsidRPr="00E93113">
        <w:rPr>
          <w:rFonts w:ascii="Verdana" w:hAnsi="Verdana" w:cs="Tahoma"/>
          <w:sz w:val="20"/>
          <w:szCs w:val="20"/>
          <w:lang w:val="eu-ES"/>
        </w:rPr>
        <w:t>6.</w:t>
      </w:r>
      <w:r>
        <w:rPr>
          <w:rFonts w:ascii="Verdana" w:hAnsi="Verdana" w:cs="Tahoma"/>
          <w:sz w:val="20"/>
          <w:szCs w:val="20"/>
          <w:lang w:val="eu-ES"/>
        </w:rPr>
        <w:t>2</w:t>
      </w:r>
      <w:r w:rsidRPr="00E93113">
        <w:rPr>
          <w:rFonts w:ascii="Verdana" w:hAnsi="Verdana" w:cs="Tahoma"/>
          <w:sz w:val="20"/>
          <w:szCs w:val="20"/>
          <w:lang w:val="eu-ES"/>
        </w:rPr>
        <w:t xml:space="preserve">. </w:t>
      </w:r>
      <w:r w:rsidRPr="00E93113">
        <w:rPr>
          <w:rFonts w:ascii="Verdana" w:hAnsi="Verdana" w:cs="Tahoma"/>
          <w:b/>
          <w:bCs/>
          <w:sz w:val="20"/>
          <w:szCs w:val="20"/>
          <w:lang w:val="eu-ES"/>
        </w:rPr>
        <w:t>Defentsa.</w:t>
      </w:r>
      <w:r w:rsidRPr="00E93113">
        <w:rPr>
          <w:rFonts w:ascii="Verdana" w:eastAsia="Times New Roman" w:hAnsi="Verdana" w:cs="Tahoma"/>
          <w:b/>
          <w:bCs/>
          <w:sz w:val="20"/>
          <w:szCs w:val="20"/>
          <w:lang w:val="eu-ES"/>
        </w:rPr>
        <w:t xml:space="preserve"> </w:t>
      </w:r>
      <w:r w:rsidRPr="00E93113">
        <w:rPr>
          <w:rFonts w:ascii="Verdana" w:hAnsi="Verdana" w:cs="Tahoma"/>
          <w:b/>
          <w:bCs/>
          <w:sz w:val="20"/>
          <w:szCs w:val="20"/>
          <w:lang w:val="eu-ES"/>
        </w:rPr>
        <w:t>3</w:t>
      </w:r>
      <w:r w:rsidR="00375F2F">
        <w:rPr>
          <w:rFonts w:ascii="Verdana" w:hAnsi="Verdana" w:cs="Tahoma"/>
          <w:b/>
          <w:bCs/>
          <w:sz w:val="20"/>
          <w:szCs w:val="20"/>
          <w:lang w:val="eu-ES"/>
        </w:rPr>
        <w:t>5</w:t>
      </w:r>
      <w:r w:rsidRPr="00E93113">
        <w:rPr>
          <w:rFonts w:ascii="Verdana" w:hAnsi="Verdana" w:cs="Tahoma"/>
          <w:b/>
          <w:bCs/>
          <w:sz w:val="20"/>
          <w:szCs w:val="20"/>
          <w:lang w:val="eu-ES"/>
        </w:rPr>
        <w:t xml:space="preserve"> punturekin baloratua. </w:t>
      </w:r>
      <w:r w:rsidRPr="00E93113">
        <w:rPr>
          <w:rFonts w:ascii="Verdana" w:hAnsi="Verdana" w:cs="Tahoma"/>
          <w:sz w:val="20"/>
          <w:szCs w:val="20"/>
          <w:lang w:val="eu-ES"/>
        </w:rPr>
        <w:t>Lehenengo proba (6.1 atala)</w:t>
      </w:r>
      <w:r>
        <w:rPr>
          <w:rFonts w:ascii="Verdana" w:hAnsi="Verdana" w:cs="Tahoma"/>
          <w:sz w:val="20"/>
          <w:szCs w:val="20"/>
          <w:lang w:val="eu-ES"/>
        </w:rPr>
        <w:t xml:space="preserve"> </w:t>
      </w:r>
      <w:r w:rsidRPr="00E93113">
        <w:rPr>
          <w:rFonts w:ascii="Verdana" w:hAnsi="Verdana" w:cs="Tahoma"/>
          <w:sz w:val="20"/>
          <w:szCs w:val="20"/>
          <w:lang w:val="eu-ES"/>
        </w:rPr>
        <w:t>gainditzen duten pertsonek bakarrik egingo dute</w:t>
      </w:r>
      <w:r w:rsidRPr="00A926A7">
        <w:rPr>
          <w:rFonts w:ascii="Verdana" w:hAnsi="Verdana" w:cs="Tahoma"/>
          <w:sz w:val="20"/>
          <w:szCs w:val="20"/>
          <w:lang w:val="eu-ES"/>
        </w:rPr>
        <w:t>.</w:t>
      </w:r>
    </w:p>
    <w:p w14:paraId="2FFA1D44" w14:textId="7E2A0FFE" w:rsidR="00E93113" w:rsidRDefault="00E93113" w:rsidP="00E93113">
      <w:pPr>
        <w:pStyle w:val="foral-f-parrafo-c"/>
        <w:shd w:val="clear" w:color="auto" w:fill="FFFFFF"/>
        <w:spacing w:after="120"/>
        <w:jc w:val="both"/>
        <w:rPr>
          <w:rFonts w:ascii="Verdana" w:hAnsi="Verdana" w:cs="Tahoma"/>
          <w:sz w:val="20"/>
          <w:szCs w:val="20"/>
          <w:lang w:val="eu-ES"/>
        </w:rPr>
      </w:pPr>
      <w:r w:rsidRPr="00E93113">
        <w:rPr>
          <w:rFonts w:ascii="Verdana" w:hAnsi="Verdana" w:cs="Tahoma"/>
          <w:sz w:val="20"/>
          <w:szCs w:val="20"/>
          <w:lang w:val="eu-ES"/>
        </w:rPr>
        <w:t>Hautagai bakoitzak ahoz adierazi eta defendatu beharko ditu ariketak epaimahaiaren aurrean, zehaztuko den egunean. Azaldutako edukien koherentzia, udal</w:t>
      </w:r>
      <w:r>
        <w:rPr>
          <w:rFonts w:ascii="Verdana" w:hAnsi="Verdana" w:cs="Tahoma"/>
          <w:sz w:val="20"/>
          <w:szCs w:val="20"/>
          <w:lang w:val="eu-ES"/>
        </w:rPr>
        <w:t xml:space="preserve"> </w:t>
      </w:r>
      <w:r w:rsidRPr="00E93113">
        <w:rPr>
          <w:rFonts w:ascii="Verdana" w:hAnsi="Verdana" w:cs="Tahoma"/>
          <w:sz w:val="20"/>
          <w:szCs w:val="20"/>
          <w:lang w:val="eu-ES"/>
        </w:rPr>
        <w:t>proiektu</w:t>
      </w:r>
      <w:r>
        <w:rPr>
          <w:rFonts w:ascii="Verdana" w:hAnsi="Verdana" w:cs="Tahoma"/>
          <w:sz w:val="20"/>
          <w:szCs w:val="20"/>
          <w:lang w:val="eu-ES"/>
        </w:rPr>
        <w:t>arekiko</w:t>
      </w:r>
      <w:r w:rsidRPr="00E93113">
        <w:rPr>
          <w:rFonts w:ascii="Verdana" w:hAnsi="Verdana" w:cs="Tahoma"/>
          <w:sz w:val="20"/>
          <w:szCs w:val="20"/>
          <w:lang w:val="eu-ES"/>
        </w:rPr>
        <w:t xml:space="preserve"> egokit</w:t>
      </w:r>
      <w:r>
        <w:rPr>
          <w:rFonts w:ascii="Verdana" w:hAnsi="Verdana" w:cs="Tahoma"/>
          <w:sz w:val="20"/>
          <w:szCs w:val="20"/>
          <w:lang w:val="eu-ES"/>
        </w:rPr>
        <w:t>asun</w:t>
      </w:r>
      <w:r w:rsidRPr="00E93113">
        <w:rPr>
          <w:rFonts w:ascii="Verdana" w:hAnsi="Verdana" w:cs="Tahoma"/>
          <w:sz w:val="20"/>
          <w:szCs w:val="20"/>
          <w:lang w:val="eu-ES"/>
        </w:rPr>
        <w:t>a, eta hautagaien gizarte- eta komunikazio-trebetasunak baloratuko dira. Ondoren, galderen txanda bat ezarriko da. Galderok azaldutako gaiei buruzkoak izan daitezke, bai eta hautagaiaren curriculum vitaean jasotako alderdiei buruzkoak edo horri buruz sor daitezkeen zalantzei buruzkoak ere.</w:t>
      </w:r>
    </w:p>
    <w:p w14:paraId="2DD29311" w14:textId="085CE151" w:rsidR="00375F2F" w:rsidRPr="00375F2F" w:rsidRDefault="00375F2F" w:rsidP="00375F2F">
      <w:pPr>
        <w:pStyle w:val="foral-f-parrafo-c"/>
        <w:shd w:val="clear" w:color="auto" w:fill="FFFFFF"/>
        <w:jc w:val="both"/>
        <w:rPr>
          <w:rFonts w:ascii="Verdana" w:hAnsi="Verdana" w:cs="Tahoma"/>
          <w:sz w:val="20"/>
          <w:lang w:val="eu-ES"/>
        </w:rPr>
      </w:pPr>
      <w:r w:rsidRPr="00375F2F">
        <w:rPr>
          <w:rFonts w:ascii="Verdana" w:hAnsi="Verdana" w:cs="Tahoma"/>
          <w:b/>
          <w:bCs/>
          <w:sz w:val="20"/>
          <w:lang w:val="eu-ES"/>
        </w:rPr>
        <w:t>Guztizko puntuazioa 100 puntukoa izango da</w:t>
      </w:r>
      <w:r w:rsidRPr="00375F2F">
        <w:rPr>
          <w:rFonts w:ascii="Verdana" w:hAnsi="Verdana" w:cs="Tahoma"/>
          <w:sz w:val="20"/>
          <w:lang w:val="eu-ES"/>
        </w:rPr>
        <w:t>, 5. eta 6. ataletan lortutakoaren batuketari dagokiona.</w:t>
      </w:r>
    </w:p>
    <w:p w14:paraId="52533DDA" w14:textId="77777777" w:rsidR="00E93113" w:rsidRPr="00470EEF" w:rsidRDefault="00E93113" w:rsidP="00E93113">
      <w:pPr>
        <w:pStyle w:val="foral-f-parrafo-c"/>
        <w:shd w:val="clear" w:color="auto" w:fill="FFFFFF"/>
        <w:spacing w:after="120"/>
        <w:jc w:val="both"/>
        <w:rPr>
          <w:rFonts w:ascii="Verdana" w:hAnsi="Verdana" w:cs="Tahoma"/>
          <w:sz w:val="20"/>
          <w:szCs w:val="20"/>
          <w:lang w:val="eu-ES"/>
        </w:rPr>
      </w:pPr>
    </w:p>
    <w:p w14:paraId="21728700" w14:textId="24CE4059" w:rsidR="00F166F4" w:rsidRPr="00A926A7" w:rsidRDefault="00E93113" w:rsidP="00D67B6A">
      <w:pPr>
        <w:pStyle w:val="foral-f-parrafo-3lineas-t5-c"/>
        <w:spacing w:after="120"/>
        <w:jc w:val="both"/>
        <w:rPr>
          <w:rFonts w:ascii="Verdana" w:hAnsi="Verdana" w:cs="Tahoma"/>
          <w:b/>
          <w:bCs/>
          <w:sz w:val="20"/>
          <w:szCs w:val="20"/>
          <w:lang w:val="eu-ES"/>
        </w:rPr>
      </w:pPr>
      <w:r>
        <w:rPr>
          <w:rFonts w:ascii="Verdana" w:hAnsi="Verdana" w:cs="Tahoma"/>
          <w:b/>
          <w:bCs/>
          <w:sz w:val="20"/>
          <w:szCs w:val="20"/>
          <w:lang w:val="eu-ES"/>
        </w:rPr>
        <w:t>ARAUDIA</w:t>
      </w:r>
      <w:r w:rsidR="00F166F4" w:rsidRPr="00A926A7">
        <w:rPr>
          <w:rFonts w:ascii="Verdana" w:hAnsi="Verdana" w:cs="Tahoma"/>
          <w:b/>
          <w:bCs/>
          <w:sz w:val="20"/>
          <w:szCs w:val="20"/>
          <w:lang w:val="eu-ES"/>
        </w:rPr>
        <w:t>.</w:t>
      </w:r>
    </w:p>
    <w:p w14:paraId="492DB6EC" w14:textId="77777777" w:rsidR="00E93113" w:rsidRPr="00E93113" w:rsidRDefault="00E93113" w:rsidP="00E93113">
      <w:pPr>
        <w:pStyle w:val="foral-f-parrafo-3lineas-t5-c"/>
        <w:jc w:val="both"/>
        <w:rPr>
          <w:rFonts w:ascii="Verdana" w:hAnsi="Verdana" w:cs="Tahoma"/>
          <w:sz w:val="20"/>
          <w:lang w:val="eu-ES"/>
        </w:rPr>
      </w:pPr>
      <w:r w:rsidRPr="00E93113">
        <w:rPr>
          <w:rFonts w:ascii="Verdana" w:hAnsi="Verdana" w:cs="Tahoma"/>
          <w:b/>
          <w:bCs/>
          <w:sz w:val="20"/>
          <w:lang w:val="eu-ES"/>
        </w:rPr>
        <w:t xml:space="preserve">Lehena.- </w:t>
      </w:r>
      <w:r w:rsidRPr="00E93113">
        <w:rPr>
          <w:rFonts w:ascii="Verdana" w:hAnsi="Verdana" w:cs="Tahoma"/>
          <w:sz w:val="20"/>
          <w:lang w:val="eu-ES"/>
        </w:rPr>
        <w:t>Eskabideak aurkezteko epea.</w:t>
      </w:r>
    </w:p>
    <w:p w14:paraId="79CF6049" w14:textId="52915F4A" w:rsidR="00E93113" w:rsidRPr="00E93113" w:rsidRDefault="00E93113" w:rsidP="00E93113">
      <w:pPr>
        <w:pStyle w:val="foral-f-parrafo-c"/>
        <w:spacing w:after="120"/>
        <w:jc w:val="both"/>
        <w:rPr>
          <w:rFonts w:ascii="Verdana" w:hAnsi="Verdana" w:cs="Tahoma"/>
          <w:sz w:val="16"/>
          <w:szCs w:val="20"/>
          <w:lang w:val="eu-ES"/>
        </w:rPr>
      </w:pPr>
      <w:r w:rsidRPr="00E93113">
        <w:rPr>
          <w:rFonts w:ascii="Verdana" w:hAnsi="Verdana" w:cs="Tahoma"/>
          <w:sz w:val="20"/>
          <w:lang w:val="eu-ES"/>
        </w:rPr>
        <w:t xml:space="preserve">Eskabideak aurkezteko epea </w:t>
      </w:r>
      <w:r w:rsidR="00FC2F92">
        <w:rPr>
          <w:rFonts w:ascii="Verdana" w:hAnsi="Verdana" w:cs="Tahoma"/>
          <w:sz w:val="20"/>
          <w:lang w:val="eu-ES"/>
        </w:rPr>
        <w:t>urr</w:t>
      </w:r>
      <w:r w:rsidRPr="00E93113">
        <w:rPr>
          <w:rFonts w:ascii="Verdana" w:hAnsi="Verdana" w:cs="Tahoma"/>
          <w:sz w:val="20"/>
          <w:lang w:val="eu-ES"/>
        </w:rPr>
        <w:t xml:space="preserve">iaren </w:t>
      </w:r>
      <w:r w:rsidR="00FC2F92">
        <w:rPr>
          <w:rFonts w:ascii="Verdana" w:hAnsi="Verdana" w:cs="Tahoma"/>
          <w:sz w:val="20"/>
          <w:lang w:val="eu-ES"/>
        </w:rPr>
        <w:t>21e</w:t>
      </w:r>
      <w:r w:rsidRPr="00E93113">
        <w:rPr>
          <w:rFonts w:ascii="Verdana" w:hAnsi="Verdana" w:cs="Tahoma"/>
          <w:sz w:val="20"/>
          <w:lang w:val="eu-ES"/>
        </w:rPr>
        <w:t xml:space="preserve">tik </w:t>
      </w:r>
      <w:r w:rsidR="00FC2F92">
        <w:rPr>
          <w:rFonts w:ascii="Verdana" w:hAnsi="Verdana" w:cs="Tahoma"/>
          <w:sz w:val="20"/>
          <w:lang w:val="eu-ES"/>
        </w:rPr>
        <w:t>azaroaren 7</w:t>
      </w:r>
      <w:r w:rsidRPr="00E93113">
        <w:rPr>
          <w:rFonts w:ascii="Verdana" w:hAnsi="Verdana" w:cs="Tahoma"/>
          <w:sz w:val="20"/>
          <w:lang w:val="eu-ES"/>
        </w:rPr>
        <w:t xml:space="preserve">ra bitartekoa izanen da. Deialdiaren testu osoa Udalaren webean egonen da ikusgai: </w:t>
      </w:r>
      <w:hyperlink r:id="rId9" w:history="1">
        <w:r w:rsidRPr="00E93113">
          <w:rPr>
            <w:rStyle w:val="Hipervnculo"/>
            <w:rFonts w:ascii="Verdana" w:hAnsi="Verdana"/>
            <w:sz w:val="20"/>
            <w:szCs w:val="16"/>
            <w:lang w:val="eu-ES"/>
          </w:rPr>
          <w:t>www.huarte.es</w:t>
        </w:r>
      </w:hyperlink>
      <w:r w:rsidR="00FC2F92">
        <w:rPr>
          <w:rFonts w:ascii="Verdana" w:hAnsi="Verdana" w:cs="Tahoma"/>
          <w:sz w:val="16"/>
          <w:szCs w:val="20"/>
          <w:lang w:val="eu-ES"/>
        </w:rPr>
        <w:t>.</w:t>
      </w:r>
      <w:r w:rsidRPr="00E93113">
        <w:rPr>
          <w:rFonts w:ascii="Verdana" w:hAnsi="Verdana" w:cs="Tahoma"/>
          <w:sz w:val="16"/>
          <w:szCs w:val="20"/>
          <w:lang w:val="eu-ES"/>
        </w:rPr>
        <w:t xml:space="preserve"> </w:t>
      </w:r>
    </w:p>
    <w:p w14:paraId="3AD8EA77" w14:textId="0A3BD749" w:rsidR="00E93113" w:rsidRPr="00FC2F92" w:rsidRDefault="00FC2F92" w:rsidP="00D67B6A">
      <w:pPr>
        <w:pStyle w:val="foral-f-parrafo-3lineas-t5-c"/>
        <w:spacing w:after="120"/>
        <w:jc w:val="both"/>
        <w:rPr>
          <w:rFonts w:ascii="Verdana" w:hAnsi="Verdana" w:cs="Tahoma"/>
          <w:sz w:val="20"/>
          <w:szCs w:val="20"/>
          <w:lang w:val="eu-ES"/>
        </w:rPr>
      </w:pPr>
      <w:r w:rsidRPr="00FC2F92">
        <w:rPr>
          <w:rFonts w:ascii="Verdana" w:hAnsi="Verdana" w:cs="Tahoma"/>
          <w:sz w:val="20"/>
          <w:szCs w:val="20"/>
          <w:lang w:val="eu-ES"/>
        </w:rPr>
        <w:t>Informazio gehiago Uharteko Udaleko Giza Baliabideen arloan: 621229166.</w:t>
      </w:r>
    </w:p>
    <w:p w14:paraId="12BD9105" w14:textId="523E628C" w:rsidR="00F166F4" w:rsidRPr="00A926A7" w:rsidRDefault="00FC2F92" w:rsidP="00FC2F92">
      <w:pPr>
        <w:pStyle w:val="foral-f-parrafo-3lineas-t5-c"/>
        <w:spacing w:after="120"/>
        <w:jc w:val="both"/>
        <w:rPr>
          <w:rFonts w:ascii="Verdana" w:hAnsi="Verdana" w:cs="Tahoma"/>
          <w:sz w:val="20"/>
          <w:szCs w:val="20"/>
          <w:lang w:val="eu-ES"/>
        </w:rPr>
      </w:pPr>
      <w:r>
        <w:rPr>
          <w:rFonts w:ascii="Verdana" w:hAnsi="Verdana" w:cs="Tahoma"/>
          <w:b/>
          <w:bCs/>
          <w:sz w:val="20"/>
          <w:szCs w:val="20"/>
          <w:lang w:val="eu-ES"/>
        </w:rPr>
        <w:t>Bigarrena</w:t>
      </w:r>
      <w:r w:rsidR="00F166F4" w:rsidRPr="00A926A7">
        <w:rPr>
          <w:rFonts w:ascii="Verdana" w:hAnsi="Verdana" w:cs="Tahoma"/>
          <w:b/>
          <w:bCs/>
          <w:sz w:val="20"/>
          <w:szCs w:val="20"/>
          <w:lang w:val="eu-ES"/>
        </w:rPr>
        <w:t>.-</w:t>
      </w:r>
      <w:r w:rsidR="00993482" w:rsidRPr="00A926A7">
        <w:rPr>
          <w:rFonts w:ascii="Verdana" w:hAnsi="Verdana" w:cs="Tahoma"/>
          <w:sz w:val="20"/>
          <w:szCs w:val="20"/>
          <w:lang w:val="eu-ES"/>
        </w:rPr>
        <w:t xml:space="preserve"> </w:t>
      </w:r>
      <w:r w:rsidRPr="00FC2F92">
        <w:rPr>
          <w:rFonts w:ascii="Verdana" w:hAnsi="Verdana" w:cs="Tahoma"/>
          <w:sz w:val="20"/>
          <w:szCs w:val="20"/>
          <w:lang w:val="eu-ES"/>
        </w:rPr>
        <w:t>Eskabideak</w:t>
      </w:r>
      <w:r w:rsidR="00F166F4" w:rsidRPr="00A926A7">
        <w:rPr>
          <w:rFonts w:ascii="Verdana" w:hAnsi="Verdana" w:cs="Tahoma"/>
          <w:sz w:val="20"/>
          <w:szCs w:val="20"/>
          <w:lang w:val="eu-ES"/>
        </w:rPr>
        <w:t>.</w:t>
      </w:r>
    </w:p>
    <w:p w14:paraId="72095BF1" w14:textId="13107769" w:rsidR="00FC2F92" w:rsidRPr="00FC2F92" w:rsidRDefault="00FC2F92" w:rsidP="00FC2F92">
      <w:pPr>
        <w:pStyle w:val="foral-f-parrafo-c"/>
        <w:jc w:val="both"/>
        <w:rPr>
          <w:rFonts w:ascii="Verdana" w:hAnsi="Verdana" w:cs="Tahoma"/>
          <w:sz w:val="20"/>
          <w:lang w:val="eu-ES"/>
        </w:rPr>
      </w:pPr>
      <w:r w:rsidRPr="00FC2F92">
        <w:rPr>
          <w:rFonts w:ascii="Verdana" w:hAnsi="Verdana" w:cs="Tahoma"/>
          <w:sz w:val="20"/>
          <w:lang w:val="eu-ES"/>
        </w:rPr>
        <w:t xml:space="preserve">2.1. Deialdian parte hartzeko eskabideak </w:t>
      </w:r>
      <w:r>
        <w:rPr>
          <w:rFonts w:ascii="Verdana" w:hAnsi="Verdana" w:cs="Tahoma"/>
          <w:sz w:val="20"/>
          <w:lang w:val="eu-ES"/>
        </w:rPr>
        <w:t>Uhartek</w:t>
      </w:r>
      <w:r w:rsidRPr="00FC2F92">
        <w:rPr>
          <w:rFonts w:ascii="Verdana" w:hAnsi="Verdana" w:cs="Tahoma"/>
          <w:sz w:val="20"/>
          <w:lang w:val="eu-ES"/>
        </w:rPr>
        <w:t>o Udal</w:t>
      </w:r>
      <w:r>
        <w:rPr>
          <w:rFonts w:ascii="Verdana" w:hAnsi="Verdana" w:cs="Tahoma"/>
          <w:sz w:val="20"/>
          <w:lang w:val="eu-ES"/>
        </w:rPr>
        <w:t>aren</w:t>
      </w:r>
      <w:r w:rsidRPr="00FC2F92">
        <w:rPr>
          <w:rFonts w:ascii="Verdana" w:hAnsi="Verdana" w:cs="Tahoma"/>
          <w:sz w:val="20"/>
          <w:lang w:val="eu-ES"/>
        </w:rPr>
        <w:t xml:space="preserve"> Erregistroan aurkeztu beharko dira</w:t>
      </w:r>
      <w:r>
        <w:rPr>
          <w:rFonts w:ascii="Verdana" w:hAnsi="Verdana" w:cs="Tahoma"/>
          <w:sz w:val="20"/>
          <w:lang w:val="eu-ES"/>
        </w:rPr>
        <w:t xml:space="preserve">, aurrez aurre edo </w:t>
      </w:r>
      <w:proofErr w:type="spellStart"/>
      <w:r>
        <w:rPr>
          <w:rFonts w:ascii="Verdana" w:hAnsi="Verdana" w:cs="Tahoma"/>
          <w:sz w:val="20"/>
          <w:lang w:val="eu-ES"/>
        </w:rPr>
        <w:t>telematikoki</w:t>
      </w:r>
      <w:proofErr w:type="spellEnd"/>
      <w:r w:rsidRPr="00FC2F92">
        <w:rPr>
          <w:rFonts w:ascii="Verdana" w:hAnsi="Verdana" w:cs="Tahoma"/>
          <w:sz w:val="20"/>
          <w:lang w:val="eu-ES"/>
        </w:rPr>
        <w:t>.</w:t>
      </w:r>
    </w:p>
    <w:p w14:paraId="6C1926FB" w14:textId="77777777" w:rsidR="00FC2F92" w:rsidRPr="00FC2F92" w:rsidRDefault="00FC2F92" w:rsidP="00FC2F92">
      <w:pPr>
        <w:pStyle w:val="foral-f-parrafo-c"/>
        <w:jc w:val="both"/>
        <w:rPr>
          <w:rFonts w:ascii="Verdana" w:hAnsi="Verdana" w:cs="Tahoma"/>
          <w:sz w:val="20"/>
          <w:lang w:val="eu-ES"/>
        </w:rPr>
      </w:pPr>
      <w:r w:rsidRPr="00FC2F92">
        <w:rPr>
          <w:rFonts w:ascii="Verdana" w:hAnsi="Verdana" w:cs="Tahoma"/>
          <w:sz w:val="20"/>
          <w:lang w:val="eu-ES"/>
        </w:rPr>
        <w:t>Parte hartzeko eskabidearekin batera, izangaiek honako agiri hauek aurkeztu beharko dituzte:</w:t>
      </w:r>
    </w:p>
    <w:p w14:paraId="703CE33B" w14:textId="77777777" w:rsidR="00FC2F92" w:rsidRPr="00FC2F92" w:rsidRDefault="00FC2F92" w:rsidP="00FC2F92">
      <w:pPr>
        <w:pStyle w:val="foral-f-parrafo-c"/>
        <w:numPr>
          <w:ilvl w:val="0"/>
          <w:numId w:val="29"/>
        </w:numPr>
        <w:spacing w:after="120"/>
        <w:jc w:val="both"/>
        <w:rPr>
          <w:rFonts w:ascii="Verdana" w:hAnsi="Verdana" w:cs="Tahoma"/>
          <w:sz w:val="20"/>
          <w:szCs w:val="20"/>
          <w:lang w:val="eu-ES"/>
        </w:rPr>
      </w:pPr>
      <w:r w:rsidRPr="00FC2F92">
        <w:rPr>
          <w:rFonts w:ascii="Verdana" w:hAnsi="Verdana" w:cs="Tahoma"/>
          <w:sz w:val="20"/>
          <w:szCs w:val="20"/>
          <w:lang w:val="eu-ES"/>
        </w:rPr>
        <w:lastRenderedPageBreak/>
        <w:t xml:space="preserve">Curriculum Vitae, lan bizitzarekin batera, eta </w:t>
      </w:r>
      <w:proofErr w:type="spellStart"/>
      <w:r w:rsidRPr="00FC2F92">
        <w:rPr>
          <w:rFonts w:ascii="Verdana" w:hAnsi="Verdana" w:cs="Tahoma"/>
          <w:sz w:val="20"/>
          <w:szCs w:val="20"/>
          <w:lang w:val="eu-ES"/>
        </w:rPr>
        <w:t>C.V.ean</w:t>
      </w:r>
      <w:proofErr w:type="spellEnd"/>
      <w:r w:rsidRPr="00FC2F92">
        <w:rPr>
          <w:rFonts w:ascii="Verdana" w:hAnsi="Verdana" w:cs="Tahoma"/>
          <w:sz w:val="20"/>
          <w:szCs w:val="20"/>
          <w:lang w:val="eu-ES"/>
        </w:rPr>
        <w:t xml:space="preserve"> azaldutakoa frogatzeko egokiak jotzen diren agiriak.</w:t>
      </w:r>
    </w:p>
    <w:p w14:paraId="6AE6480A" w14:textId="77777777" w:rsidR="00FC2F92" w:rsidRPr="00FC2F92" w:rsidRDefault="00FC2F92" w:rsidP="00FC2F92">
      <w:pPr>
        <w:pStyle w:val="foral-f-parrafo-c"/>
        <w:numPr>
          <w:ilvl w:val="0"/>
          <w:numId w:val="29"/>
        </w:numPr>
        <w:spacing w:after="120"/>
        <w:jc w:val="both"/>
        <w:rPr>
          <w:rFonts w:ascii="Verdana" w:hAnsi="Verdana" w:cs="Tahoma"/>
          <w:sz w:val="20"/>
          <w:szCs w:val="20"/>
          <w:lang w:val="eu-ES"/>
        </w:rPr>
      </w:pPr>
      <w:r w:rsidRPr="00FC2F92">
        <w:rPr>
          <w:rFonts w:ascii="Verdana" w:hAnsi="Verdana" w:cs="Tahoma"/>
          <w:sz w:val="20"/>
          <w:szCs w:val="20"/>
          <w:lang w:val="eu-ES"/>
        </w:rPr>
        <w:t>NANaren edo izangaiaren nortasuna frogatzen duen agiria.</w:t>
      </w:r>
    </w:p>
    <w:p w14:paraId="1F66A058" w14:textId="77777777" w:rsidR="00FC2F92" w:rsidRPr="00FC2F92" w:rsidRDefault="00FC2F92" w:rsidP="00FC2F92">
      <w:pPr>
        <w:pStyle w:val="foral-f-parrafo-c"/>
        <w:numPr>
          <w:ilvl w:val="0"/>
          <w:numId w:val="29"/>
        </w:numPr>
        <w:spacing w:after="120"/>
        <w:jc w:val="both"/>
        <w:rPr>
          <w:rFonts w:ascii="Verdana" w:hAnsi="Verdana" w:cs="Tahoma"/>
          <w:sz w:val="20"/>
          <w:szCs w:val="20"/>
          <w:lang w:val="eu-ES"/>
        </w:rPr>
      </w:pPr>
      <w:r w:rsidRPr="00FC2F92">
        <w:rPr>
          <w:rFonts w:ascii="Verdana" w:hAnsi="Verdana" w:cs="Tahoma"/>
          <w:sz w:val="20"/>
          <w:szCs w:val="20"/>
          <w:lang w:val="eu-ES"/>
        </w:rPr>
        <w:t>Arestian aipaturiko merezimenduen frogagiriaren fotokopia konpultsatua.</w:t>
      </w:r>
    </w:p>
    <w:p w14:paraId="789E03B9" w14:textId="77777777" w:rsidR="00FC2F92" w:rsidRPr="00FC2F92" w:rsidRDefault="00FC2F92" w:rsidP="00FC2F92">
      <w:pPr>
        <w:pStyle w:val="foral-f-parrafo-c"/>
        <w:spacing w:after="120"/>
        <w:jc w:val="both"/>
        <w:rPr>
          <w:rFonts w:ascii="Verdana" w:hAnsi="Verdana" w:cs="Tahoma"/>
          <w:sz w:val="20"/>
          <w:szCs w:val="20"/>
          <w:lang w:val="eu-ES"/>
        </w:rPr>
      </w:pPr>
      <w:r w:rsidRPr="00FC2F92">
        <w:rPr>
          <w:rFonts w:ascii="Verdana" w:hAnsi="Verdana" w:cs="Tahoma"/>
          <w:sz w:val="20"/>
          <w:szCs w:val="20"/>
          <w:lang w:val="eu-ES"/>
        </w:rPr>
        <w:t>Agiriok aurkezten ez dituztenak ezin izanen dira deialdian onartu, eta haien jarduketa guztiak baliorik gabe geldituko dira, galarazi gabe beren eskabidearen faltsukeria dela-eta legokiekeen erantzukizuna.</w:t>
      </w:r>
    </w:p>
    <w:p w14:paraId="6C72A26C" w14:textId="77777777" w:rsidR="006E18C0" w:rsidRDefault="00FC2F92" w:rsidP="006E18C0">
      <w:pPr>
        <w:pStyle w:val="foral-f-parrafo-3lineas-t5-c"/>
        <w:spacing w:after="120"/>
        <w:jc w:val="both"/>
        <w:rPr>
          <w:rFonts w:ascii="Verdana" w:hAnsi="Verdana" w:cs="Tahoma"/>
          <w:sz w:val="20"/>
          <w:szCs w:val="20"/>
          <w:lang w:val="eu-ES"/>
        </w:rPr>
      </w:pPr>
      <w:r w:rsidRPr="00FC2F92">
        <w:rPr>
          <w:rFonts w:ascii="Verdana" w:hAnsi="Verdana" w:cs="Tahoma"/>
          <w:b/>
          <w:bCs/>
          <w:sz w:val="20"/>
          <w:szCs w:val="20"/>
          <w:lang w:val="eu-ES"/>
        </w:rPr>
        <w:t xml:space="preserve">Hirugarrena.- </w:t>
      </w:r>
      <w:r w:rsidRPr="00FC2F92">
        <w:rPr>
          <w:rFonts w:ascii="Verdana" w:hAnsi="Verdana" w:cs="Tahoma"/>
          <w:sz w:val="20"/>
          <w:szCs w:val="20"/>
          <w:lang w:val="eu-ES"/>
        </w:rPr>
        <w:t>Izangaien onarpena. Behin betiko zerrenda.</w:t>
      </w:r>
      <w:r w:rsidR="006E18C0">
        <w:rPr>
          <w:rFonts w:ascii="Verdana" w:hAnsi="Verdana" w:cs="Tahoma"/>
          <w:sz w:val="20"/>
          <w:szCs w:val="20"/>
          <w:lang w:val="eu-ES"/>
        </w:rPr>
        <w:t xml:space="preserve"> </w:t>
      </w:r>
    </w:p>
    <w:p w14:paraId="12A6CA72" w14:textId="4269B5DC" w:rsidR="00FC2F92" w:rsidRDefault="00FC2F92" w:rsidP="006E18C0">
      <w:pPr>
        <w:pStyle w:val="foral-f-parrafo-3lineas-t5-c"/>
        <w:spacing w:after="120"/>
        <w:jc w:val="both"/>
        <w:rPr>
          <w:rFonts w:ascii="Verdana" w:hAnsi="Verdana" w:cs="Tahoma"/>
          <w:sz w:val="20"/>
          <w:lang w:val="eu-ES"/>
        </w:rPr>
      </w:pPr>
      <w:r w:rsidRPr="00FC2F92">
        <w:rPr>
          <w:rFonts w:ascii="Verdana" w:hAnsi="Verdana" w:cs="Tahoma"/>
          <w:sz w:val="20"/>
          <w:lang w:val="eu-ES"/>
        </w:rPr>
        <w:t>Eskabideak aurkezteko epea amaitu ondoren, onartutakoen zerrenda argitaratuko da, bai eta proba egiteko eguna, ordua eta lekua ere. Merezimenduak 6.1 proba gainditu duten pertsonentzat baino ez dira kontuan hartuko.</w:t>
      </w:r>
    </w:p>
    <w:p w14:paraId="20B27D7F" w14:textId="08713F79" w:rsidR="00F166F4" w:rsidRPr="00A926A7" w:rsidRDefault="006E18C0" w:rsidP="006E18C0">
      <w:pPr>
        <w:spacing w:after="120"/>
        <w:rPr>
          <w:rFonts w:ascii="Verdana" w:hAnsi="Verdana" w:cs="Tahoma"/>
          <w:sz w:val="20"/>
          <w:lang w:val="eu-ES"/>
        </w:rPr>
      </w:pPr>
      <w:r w:rsidRPr="006E18C0">
        <w:rPr>
          <w:rFonts w:ascii="Verdana" w:hAnsi="Verdana" w:cs="Tahoma"/>
          <w:b/>
          <w:bCs/>
          <w:sz w:val="20"/>
          <w:lang w:val="eu-ES"/>
        </w:rPr>
        <w:t>Laugarrena</w:t>
      </w:r>
      <w:r w:rsidR="00F166F4" w:rsidRPr="006E18C0">
        <w:rPr>
          <w:rFonts w:ascii="Verdana" w:hAnsi="Verdana" w:cs="Tahoma"/>
          <w:b/>
          <w:bCs/>
          <w:sz w:val="20"/>
          <w:lang w:val="eu-ES"/>
        </w:rPr>
        <w:t>.-</w:t>
      </w:r>
      <w:r w:rsidRPr="006E18C0">
        <w:rPr>
          <w:rFonts w:ascii="Verdana" w:eastAsia="Tahoma" w:hAnsi="Verdana"/>
          <w:color w:val="000000"/>
          <w:spacing w:val="-8"/>
          <w:sz w:val="20"/>
          <w:lang w:val="eu-ES" w:eastAsia="en-US"/>
        </w:rPr>
        <w:t xml:space="preserve"> </w:t>
      </w:r>
      <w:r w:rsidRPr="006E18C0">
        <w:rPr>
          <w:rFonts w:ascii="Verdana" w:hAnsi="Verdana" w:cs="Tahoma"/>
          <w:sz w:val="20"/>
          <w:lang w:val="eu-ES"/>
        </w:rPr>
        <w:t>Epaimahai kalifikatzailea</w:t>
      </w:r>
      <w:r w:rsidR="00F166F4" w:rsidRPr="006E18C0">
        <w:rPr>
          <w:rFonts w:ascii="Verdana" w:hAnsi="Verdana" w:cs="Tahoma"/>
          <w:sz w:val="20"/>
          <w:lang w:val="eu-ES"/>
        </w:rPr>
        <w:t>.</w:t>
      </w:r>
    </w:p>
    <w:p w14:paraId="65105C35" w14:textId="048BF2D1" w:rsidR="00F166F4" w:rsidRPr="00A926A7" w:rsidRDefault="00B600CA" w:rsidP="006E18C0">
      <w:pPr>
        <w:spacing w:after="120"/>
        <w:rPr>
          <w:rFonts w:ascii="Verdana" w:hAnsi="Verdana" w:cs="Tahoma"/>
          <w:sz w:val="20"/>
          <w:lang w:val="eu-ES"/>
        </w:rPr>
      </w:pPr>
      <w:r w:rsidRPr="00A926A7">
        <w:rPr>
          <w:rFonts w:ascii="Verdana" w:hAnsi="Verdana" w:cs="Tahoma"/>
          <w:sz w:val="20"/>
          <w:lang w:val="eu-ES"/>
        </w:rPr>
        <w:t>4</w:t>
      </w:r>
      <w:r w:rsidR="00F166F4" w:rsidRPr="00A926A7">
        <w:rPr>
          <w:rFonts w:ascii="Verdana" w:hAnsi="Verdana" w:cs="Tahoma"/>
          <w:sz w:val="20"/>
          <w:lang w:val="eu-ES"/>
        </w:rPr>
        <w:t xml:space="preserve">.1. </w:t>
      </w:r>
      <w:r w:rsidR="006E18C0" w:rsidRPr="006E18C0">
        <w:rPr>
          <w:rFonts w:ascii="Verdana" w:hAnsi="Verdana" w:cs="Tahoma"/>
          <w:sz w:val="20"/>
          <w:lang w:val="eu-ES"/>
        </w:rPr>
        <w:t>Epaimahaia honako kide hauek osatuko dute</w:t>
      </w:r>
      <w:r w:rsidR="00F166F4" w:rsidRPr="00A926A7">
        <w:rPr>
          <w:rFonts w:ascii="Verdana" w:hAnsi="Verdana" w:cs="Tahoma"/>
          <w:sz w:val="20"/>
          <w:lang w:val="eu-ES"/>
        </w:rPr>
        <w:t>:</w:t>
      </w:r>
    </w:p>
    <w:p w14:paraId="1D94F694" w14:textId="69645256" w:rsidR="0002355E" w:rsidRPr="00A926A7" w:rsidRDefault="006E18C0" w:rsidP="006E18C0">
      <w:pPr>
        <w:pStyle w:val="foral-f-parrafo-c"/>
        <w:spacing w:after="120"/>
        <w:jc w:val="both"/>
        <w:rPr>
          <w:rFonts w:ascii="Verdana" w:hAnsi="Verdana" w:cs="Tahoma"/>
          <w:sz w:val="20"/>
          <w:szCs w:val="20"/>
          <w:lang w:val="eu-ES"/>
        </w:rPr>
      </w:pPr>
      <w:r>
        <w:rPr>
          <w:rFonts w:ascii="Verdana" w:hAnsi="Verdana" w:cs="Tahoma"/>
          <w:sz w:val="20"/>
          <w:szCs w:val="20"/>
          <w:lang w:val="eu-ES"/>
        </w:rPr>
        <w:t>Mahaiburua</w:t>
      </w:r>
      <w:r w:rsidR="00F166F4" w:rsidRPr="00A926A7">
        <w:rPr>
          <w:rFonts w:ascii="Verdana" w:hAnsi="Verdana" w:cs="Tahoma"/>
          <w:sz w:val="20"/>
          <w:szCs w:val="20"/>
          <w:lang w:val="eu-ES"/>
        </w:rPr>
        <w:t xml:space="preserve">: </w:t>
      </w:r>
      <w:r w:rsidR="00876E0D" w:rsidRPr="00A926A7">
        <w:rPr>
          <w:rFonts w:ascii="Verdana" w:hAnsi="Verdana" w:cs="Tahoma"/>
          <w:sz w:val="20"/>
          <w:szCs w:val="20"/>
          <w:lang w:val="eu-ES"/>
        </w:rPr>
        <w:t>Ion Etxeberr</w:t>
      </w:r>
      <w:r w:rsidR="00993482" w:rsidRPr="00A926A7">
        <w:rPr>
          <w:rFonts w:ascii="Verdana" w:hAnsi="Verdana" w:cs="Tahoma"/>
          <w:sz w:val="20"/>
          <w:szCs w:val="20"/>
          <w:lang w:val="eu-ES"/>
        </w:rPr>
        <w:t>i</w:t>
      </w:r>
      <w:r w:rsidR="00876E0D" w:rsidRPr="00A926A7">
        <w:rPr>
          <w:rFonts w:ascii="Verdana" w:hAnsi="Verdana" w:cs="Tahoma"/>
          <w:sz w:val="20"/>
          <w:szCs w:val="20"/>
          <w:lang w:val="eu-ES"/>
        </w:rPr>
        <w:t>a Mendia</w:t>
      </w:r>
      <w:r w:rsidR="00916A06" w:rsidRPr="00A926A7">
        <w:rPr>
          <w:rFonts w:ascii="Verdana" w:hAnsi="Verdana" w:cs="Tahoma"/>
          <w:sz w:val="20"/>
          <w:szCs w:val="20"/>
          <w:lang w:val="eu-ES"/>
        </w:rPr>
        <w:t xml:space="preserve">, </w:t>
      </w:r>
      <w:r>
        <w:rPr>
          <w:rFonts w:ascii="Verdana" w:hAnsi="Verdana" w:cs="Tahoma"/>
          <w:sz w:val="20"/>
          <w:szCs w:val="20"/>
          <w:lang w:val="eu-ES"/>
        </w:rPr>
        <w:t>Uharteko Udalaren Kirol Teknikaria.</w:t>
      </w:r>
    </w:p>
    <w:p w14:paraId="76C44322" w14:textId="14D31AC1" w:rsidR="00F166F4" w:rsidRPr="00A926A7" w:rsidRDefault="006E18C0" w:rsidP="006E18C0">
      <w:pPr>
        <w:pStyle w:val="foral-f-parrafo-c"/>
        <w:spacing w:after="120"/>
        <w:jc w:val="both"/>
        <w:rPr>
          <w:rFonts w:ascii="Verdana" w:hAnsi="Verdana" w:cs="Tahoma"/>
          <w:sz w:val="20"/>
          <w:szCs w:val="20"/>
          <w:lang w:val="eu-ES"/>
        </w:rPr>
      </w:pPr>
      <w:r w:rsidRPr="006E18C0">
        <w:rPr>
          <w:rFonts w:ascii="Verdana" w:hAnsi="Verdana" w:cs="Tahoma"/>
          <w:sz w:val="20"/>
          <w:szCs w:val="20"/>
          <w:lang w:val="eu-ES"/>
        </w:rPr>
        <w:t>Mahaikidea</w:t>
      </w:r>
      <w:r w:rsidR="00F166F4" w:rsidRPr="00A926A7">
        <w:rPr>
          <w:rFonts w:ascii="Verdana" w:hAnsi="Verdana" w:cs="Tahoma"/>
          <w:sz w:val="20"/>
          <w:szCs w:val="20"/>
          <w:lang w:val="eu-ES"/>
        </w:rPr>
        <w:t xml:space="preserve">: </w:t>
      </w:r>
      <w:r w:rsidR="00556FC6" w:rsidRPr="00A926A7">
        <w:rPr>
          <w:rFonts w:ascii="Verdana" w:hAnsi="Verdana" w:cs="Tahoma"/>
          <w:sz w:val="20"/>
          <w:szCs w:val="20"/>
          <w:lang w:val="eu-ES"/>
        </w:rPr>
        <w:t xml:space="preserve">Iratxo </w:t>
      </w:r>
      <w:proofErr w:type="spellStart"/>
      <w:r w:rsidR="00556FC6" w:rsidRPr="00A926A7">
        <w:rPr>
          <w:rFonts w:ascii="Verdana" w:hAnsi="Verdana" w:cs="Tahoma"/>
          <w:sz w:val="20"/>
          <w:szCs w:val="20"/>
          <w:lang w:val="eu-ES"/>
        </w:rPr>
        <w:t>Gorostiza</w:t>
      </w:r>
      <w:proofErr w:type="spellEnd"/>
      <w:r w:rsidR="00556FC6" w:rsidRPr="00A926A7">
        <w:rPr>
          <w:rFonts w:ascii="Verdana" w:hAnsi="Verdana" w:cs="Tahoma"/>
          <w:sz w:val="20"/>
          <w:szCs w:val="20"/>
          <w:lang w:val="eu-ES"/>
        </w:rPr>
        <w:t xml:space="preserve"> Etxeberr</w:t>
      </w:r>
      <w:r w:rsidR="00993482" w:rsidRPr="00A926A7">
        <w:rPr>
          <w:rFonts w:ascii="Verdana" w:hAnsi="Verdana" w:cs="Tahoma"/>
          <w:sz w:val="20"/>
          <w:szCs w:val="20"/>
          <w:lang w:val="eu-ES"/>
        </w:rPr>
        <w:t>i</w:t>
      </w:r>
      <w:r w:rsidR="00556FC6" w:rsidRPr="00A926A7">
        <w:rPr>
          <w:rFonts w:ascii="Verdana" w:hAnsi="Verdana" w:cs="Tahoma"/>
          <w:sz w:val="20"/>
          <w:szCs w:val="20"/>
          <w:lang w:val="eu-ES"/>
        </w:rPr>
        <w:t>a</w:t>
      </w:r>
      <w:r w:rsidR="0002355E" w:rsidRPr="00A926A7">
        <w:rPr>
          <w:rFonts w:ascii="Verdana" w:hAnsi="Verdana" w:cs="Tahoma"/>
          <w:sz w:val="20"/>
          <w:szCs w:val="20"/>
          <w:lang w:val="eu-ES"/>
        </w:rPr>
        <w:t xml:space="preserve">, </w:t>
      </w:r>
      <w:r w:rsidRPr="006E18C0">
        <w:rPr>
          <w:rFonts w:ascii="Verdana" w:hAnsi="Verdana" w:cs="Tahoma"/>
          <w:sz w:val="20"/>
          <w:szCs w:val="20"/>
          <w:lang w:val="eu-ES"/>
        </w:rPr>
        <w:t xml:space="preserve">Uharteko Udalaren Kirol </w:t>
      </w:r>
      <w:r>
        <w:rPr>
          <w:rFonts w:ascii="Verdana" w:hAnsi="Verdana" w:cs="Tahoma"/>
          <w:sz w:val="20"/>
          <w:szCs w:val="20"/>
          <w:lang w:val="eu-ES"/>
        </w:rPr>
        <w:t>Kudeatzaile</w:t>
      </w:r>
      <w:r w:rsidRPr="006E18C0">
        <w:rPr>
          <w:rFonts w:ascii="Verdana" w:hAnsi="Verdana" w:cs="Tahoma"/>
          <w:sz w:val="20"/>
          <w:szCs w:val="20"/>
          <w:lang w:val="eu-ES"/>
        </w:rPr>
        <w:t>a</w:t>
      </w:r>
      <w:r>
        <w:rPr>
          <w:rFonts w:ascii="Verdana" w:hAnsi="Verdana" w:cs="Tahoma"/>
          <w:sz w:val="20"/>
          <w:szCs w:val="20"/>
          <w:lang w:val="eu-ES"/>
        </w:rPr>
        <w:t>.</w:t>
      </w:r>
    </w:p>
    <w:p w14:paraId="62507878" w14:textId="29652599" w:rsidR="00556FC6" w:rsidRPr="00A926A7" w:rsidRDefault="006E18C0" w:rsidP="006E18C0">
      <w:pPr>
        <w:pStyle w:val="foral-f-parrafo-c"/>
        <w:spacing w:after="120"/>
        <w:jc w:val="both"/>
        <w:rPr>
          <w:rFonts w:ascii="Verdana" w:hAnsi="Verdana" w:cs="Tahoma"/>
          <w:sz w:val="20"/>
          <w:szCs w:val="20"/>
          <w:lang w:val="eu-ES"/>
        </w:rPr>
      </w:pPr>
      <w:r w:rsidRPr="006E18C0">
        <w:rPr>
          <w:rFonts w:ascii="Verdana" w:hAnsi="Verdana" w:cs="Tahoma"/>
          <w:sz w:val="20"/>
          <w:szCs w:val="20"/>
          <w:lang w:val="eu-ES"/>
        </w:rPr>
        <w:t>Mahaikidea</w:t>
      </w:r>
      <w:r w:rsidR="00E53095" w:rsidRPr="00A926A7">
        <w:rPr>
          <w:rFonts w:ascii="Verdana" w:hAnsi="Verdana" w:cs="Tahoma"/>
          <w:sz w:val="20"/>
          <w:szCs w:val="20"/>
          <w:lang w:val="eu-ES"/>
        </w:rPr>
        <w:t xml:space="preserve">: </w:t>
      </w:r>
      <w:r w:rsidR="00876E0D" w:rsidRPr="00A926A7">
        <w:rPr>
          <w:rFonts w:ascii="Verdana" w:hAnsi="Verdana" w:cs="Tahoma"/>
          <w:sz w:val="20"/>
          <w:szCs w:val="20"/>
          <w:lang w:val="eu-ES"/>
        </w:rPr>
        <w:t>Gustavo Jimenez Martín</w:t>
      </w:r>
      <w:r w:rsidR="00916A06" w:rsidRPr="00A926A7">
        <w:rPr>
          <w:rFonts w:ascii="Verdana" w:hAnsi="Verdana" w:cs="Tahoma"/>
          <w:sz w:val="20"/>
          <w:szCs w:val="20"/>
          <w:lang w:val="eu-ES"/>
        </w:rPr>
        <w:t xml:space="preserve">, </w:t>
      </w:r>
      <w:r>
        <w:rPr>
          <w:rFonts w:ascii="Verdana" w:hAnsi="Verdana" w:cs="Tahoma"/>
          <w:sz w:val="20"/>
          <w:szCs w:val="20"/>
          <w:lang w:val="eu-ES"/>
        </w:rPr>
        <w:t xml:space="preserve">Uharteko Udalaren Giza Baliabideen </w:t>
      </w:r>
      <w:r w:rsidR="00470EEF">
        <w:rPr>
          <w:rFonts w:ascii="Verdana" w:hAnsi="Verdana" w:cs="Tahoma"/>
          <w:sz w:val="20"/>
          <w:szCs w:val="20"/>
          <w:lang w:val="eu-ES"/>
        </w:rPr>
        <w:t>Teknikaria</w:t>
      </w:r>
      <w:r>
        <w:rPr>
          <w:rFonts w:ascii="Verdana" w:hAnsi="Verdana" w:cs="Tahoma"/>
          <w:sz w:val="20"/>
          <w:szCs w:val="20"/>
          <w:lang w:val="eu-ES"/>
        </w:rPr>
        <w:t>.</w:t>
      </w:r>
    </w:p>
    <w:p w14:paraId="3ADACCBF" w14:textId="77777777" w:rsidR="006E18C0" w:rsidRDefault="00B600CA" w:rsidP="006E18C0">
      <w:pPr>
        <w:pStyle w:val="foral-f-parrafo-c"/>
        <w:spacing w:after="120"/>
        <w:jc w:val="both"/>
        <w:rPr>
          <w:rFonts w:ascii="Verdana" w:hAnsi="Verdana" w:cs="Tahoma"/>
          <w:sz w:val="20"/>
          <w:szCs w:val="20"/>
          <w:lang w:val="eu-ES"/>
        </w:rPr>
      </w:pPr>
      <w:r w:rsidRPr="00A926A7">
        <w:rPr>
          <w:rFonts w:ascii="Verdana" w:hAnsi="Verdana" w:cs="Tahoma"/>
          <w:sz w:val="20"/>
          <w:szCs w:val="20"/>
          <w:lang w:val="eu-ES"/>
        </w:rPr>
        <w:t>4</w:t>
      </w:r>
      <w:r w:rsidR="00F166F4" w:rsidRPr="00A926A7">
        <w:rPr>
          <w:rFonts w:ascii="Verdana" w:hAnsi="Verdana" w:cs="Tahoma"/>
          <w:sz w:val="20"/>
          <w:szCs w:val="20"/>
          <w:lang w:val="eu-ES"/>
        </w:rPr>
        <w:t>.</w:t>
      </w:r>
      <w:r w:rsidR="00556FC6" w:rsidRPr="00A926A7">
        <w:rPr>
          <w:rFonts w:ascii="Verdana" w:hAnsi="Verdana" w:cs="Tahoma"/>
          <w:sz w:val="20"/>
          <w:szCs w:val="20"/>
          <w:lang w:val="eu-ES"/>
        </w:rPr>
        <w:t>2</w:t>
      </w:r>
      <w:r w:rsidR="00F166F4" w:rsidRPr="00A926A7">
        <w:rPr>
          <w:rFonts w:ascii="Verdana" w:hAnsi="Verdana" w:cs="Tahoma"/>
          <w:sz w:val="20"/>
          <w:szCs w:val="20"/>
          <w:lang w:val="eu-ES"/>
        </w:rPr>
        <w:t xml:space="preserve">. </w:t>
      </w:r>
      <w:r w:rsidR="006E18C0" w:rsidRPr="006E18C0">
        <w:rPr>
          <w:rFonts w:ascii="Verdana" w:hAnsi="Verdana" w:cs="Tahoma"/>
          <w:sz w:val="20"/>
          <w:szCs w:val="20"/>
          <w:lang w:val="eu-ES"/>
        </w:rPr>
        <w:t>Epaimahaiak aholkulari espezialistak hartzen ahalko ditu probetarako, eta horiek beren espezialitate teknikoetan baizik ez dira ariko, eta haietan bakarrik emanen diete laguntza epaimahaikoei.</w:t>
      </w:r>
    </w:p>
    <w:p w14:paraId="2D0AF219" w14:textId="7F448282" w:rsidR="00F166F4" w:rsidRPr="00A926A7" w:rsidRDefault="006E18C0" w:rsidP="00D67B6A">
      <w:pPr>
        <w:pStyle w:val="foral-f-parrafo-c"/>
        <w:spacing w:after="120"/>
        <w:jc w:val="both"/>
        <w:rPr>
          <w:rFonts w:ascii="Verdana" w:hAnsi="Verdana" w:cs="Tahoma"/>
          <w:sz w:val="20"/>
          <w:szCs w:val="20"/>
          <w:lang w:val="eu-ES"/>
        </w:rPr>
      </w:pPr>
      <w:r>
        <w:rPr>
          <w:rFonts w:ascii="Verdana" w:hAnsi="Verdana" w:cs="Tahoma"/>
          <w:sz w:val="20"/>
          <w:szCs w:val="20"/>
          <w:lang w:val="eu-ES"/>
        </w:rPr>
        <w:t>Uh</w:t>
      </w:r>
      <w:r w:rsidR="00876E0D" w:rsidRPr="00A926A7">
        <w:rPr>
          <w:rFonts w:ascii="Verdana" w:hAnsi="Verdana" w:cs="Tahoma"/>
          <w:sz w:val="20"/>
          <w:szCs w:val="20"/>
          <w:lang w:val="eu-ES"/>
        </w:rPr>
        <w:t>arte</w:t>
      </w:r>
      <w:r w:rsidR="00F166F4" w:rsidRPr="00A926A7">
        <w:rPr>
          <w:rFonts w:ascii="Verdana" w:hAnsi="Verdana" w:cs="Tahoma"/>
          <w:sz w:val="20"/>
          <w:szCs w:val="20"/>
          <w:lang w:val="eu-ES"/>
        </w:rPr>
        <w:t xml:space="preserve">, </w:t>
      </w:r>
      <w:r>
        <w:rPr>
          <w:rFonts w:ascii="Verdana" w:hAnsi="Verdana" w:cs="Tahoma"/>
          <w:sz w:val="20"/>
          <w:szCs w:val="20"/>
          <w:lang w:val="eu-ES"/>
        </w:rPr>
        <w:t xml:space="preserve">2024ko urriaren </w:t>
      </w:r>
      <w:r w:rsidR="00556FC6" w:rsidRPr="00A926A7">
        <w:rPr>
          <w:rFonts w:ascii="Verdana" w:hAnsi="Verdana" w:cs="Tahoma"/>
          <w:sz w:val="20"/>
          <w:szCs w:val="20"/>
          <w:lang w:val="eu-ES"/>
        </w:rPr>
        <w:t>1</w:t>
      </w:r>
      <w:r w:rsidR="00B600CA" w:rsidRPr="00A926A7">
        <w:rPr>
          <w:rFonts w:ascii="Verdana" w:hAnsi="Verdana" w:cs="Tahoma"/>
          <w:sz w:val="20"/>
          <w:szCs w:val="20"/>
          <w:lang w:val="eu-ES"/>
        </w:rPr>
        <w:t>7</w:t>
      </w:r>
      <w:r>
        <w:rPr>
          <w:rFonts w:ascii="Verdana" w:hAnsi="Verdana" w:cs="Tahoma"/>
          <w:sz w:val="20"/>
          <w:szCs w:val="20"/>
          <w:lang w:val="eu-ES"/>
        </w:rPr>
        <w:t>a.</w:t>
      </w:r>
    </w:p>
    <w:p w14:paraId="17F67549" w14:textId="1FD203C3" w:rsidR="00F166F4" w:rsidRPr="00A926A7" w:rsidRDefault="00F166F4" w:rsidP="00A643D1">
      <w:pPr>
        <w:pStyle w:val="foral-f-parrafo-c"/>
        <w:spacing w:after="120"/>
        <w:jc w:val="center"/>
        <w:rPr>
          <w:rFonts w:ascii="Verdana" w:hAnsi="Verdana" w:cs="Tahoma"/>
          <w:b/>
          <w:bCs/>
          <w:sz w:val="20"/>
          <w:szCs w:val="20"/>
          <w:lang w:val="eu-ES"/>
        </w:rPr>
      </w:pPr>
      <w:r w:rsidRPr="00A926A7">
        <w:rPr>
          <w:rFonts w:ascii="Verdana" w:hAnsi="Verdana"/>
          <w:sz w:val="20"/>
          <w:szCs w:val="20"/>
          <w:lang w:val="eu-ES"/>
        </w:rPr>
        <w:br w:type="page"/>
      </w:r>
      <w:r w:rsidRPr="00A926A7">
        <w:rPr>
          <w:rFonts w:ascii="Verdana" w:hAnsi="Verdana" w:cs="Tahoma"/>
          <w:b/>
          <w:bCs/>
          <w:sz w:val="20"/>
          <w:szCs w:val="20"/>
          <w:lang w:val="eu-ES"/>
        </w:rPr>
        <w:lastRenderedPageBreak/>
        <w:t>I</w:t>
      </w:r>
      <w:r w:rsidR="006E18C0">
        <w:rPr>
          <w:rFonts w:ascii="Verdana" w:hAnsi="Verdana" w:cs="Tahoma"/>
          <w:b/>
          <w:bCs/>
          <w:sz w:val="20"/>
          <w:szCs w:val="20"/>
          <w:lang w:val="eu-ES"/>
        </w:rPr>
        <w:t xml:space="preserve"> ERANSKINA</w:t>
      </w:r>
    </w:p>
    <w:p w14:paraId="1F603C78" w14:textId="63E86AF7" w:rsidR="006E18C0" w:rsidRPr="006E18C0" w:rsidRDefault="006E18C0" w:rsidP="006E18C0">
      <w:pPr>
        <w:pStyle w:val="foral-f-titulo2-t2-c"/>
        <w:shd w:val="clear" w:color="auto" w:fill="auto"/>
        <w:spacing w:before="0" w:after="120"/>
        <w:rPr>
          <w:rFonts w:ascii="Verdana" w:hAnsi="Verdana" w:cs="Tahoma"/>
          <w:color w:val="auto"/>
          <w:sz w:val="20"/>
          <w:szCs w:val="20"/>
          <w:lang w:val="eu-ES"/>
        </w:rPr>
      </w:pPr>
      <w:r w:rsidRPr="006E18C0">
        <w:rPr>
          <w:rFonts w:ascii="Verdana" w:hAnsi="Verdana" w:cs="Tahoma"/>
          <w:color w:val="auto"/>
          <w:sz w:val="20"/>
          <w:szCs w:val="20"/>
          <w:lang w:val="eu-ES"/>
        </w:rPr>
        <w:t>KoordinatZAILE POSTURAKO DEIALDIAN PARTE HARTZEKO ESKABIDEA</w:t>
      </w:r>
    </w:p>
    <w:p w14:paraId="64FE40F1" w14:textId="727333FE" w:rsidR="00F166F4" w:rsidRPr="00A926A7" w:rsidRDefault="00F166F4" w:rsidP="00A643D1">
      <w:pPr>
        <w:pStyle w:val="foral-f-titulo2-t2-c"/>
        <w:shd w:val="clear" w:color="auto" w:fill="auto"/>
        <w:spacing w:before="0" w:after="120"/>
        <w:rPr>
          <w:rFonts w:ascii="Verdana" w:hAnsi="Verdana" w:cs="Tahoma"/>
          <w:color w:val="auto"/>
          <w:sz w:val="20"/>
          <w:szCs w:val="20"/>
          <w:lang w:val="eu-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14"/>
        <w:gridCol w:w="425"/>
        <w:gridCol w:w="2268"/>
        <w:gridCol w:w="2971"/>
      </w:tblGrid>
      <w:tr w:rsidR="00F166F4" w:rsidRPr="00A926A7" w14:paraId="0489254F" w14:textId="77777777" w:rsidTr="00B600CA">
        <w:trPr>
          <w:trHeight w:hRule="exact" w:val="567"/>
        </w:trPr>
        <w:tc>
          <w:tcPr>
            <w:tcW w:w="8778" w:type="dxa"/>
            <w:gridSpan w:val="4"/>
            <w:tcMar>
              <w:top w:w="28" w:type="dxa"/>
              <w:left w:w="57" w:type="dxa"/>
            </w:tcMar>
          </w:tcPr>
          <w:p w14:paraId="090E4C13" w14:textId="1C078256" w:rsidR="00F166F4" w:rsidRPr="00A926A7" w:rsidRDefault="00F166F4" w:rsidP="00A643D1">
            <w:pPr>
              <w:pStyle w:val="Ttulo1"/>
              <w:spacing w:after="120"/>
              <w:rPr>
                <w:rFonts w:ascii="Verdana" w:hAnsi="Verdana" w:cs="Tahoma"/>
                <w:sz w:val="20"/>
                <w:lang w:val="eu-ES"/>
              </w:rPr>
            </w:pPr>
            <w:r w:rsidRPr="00A926A7">
              <w:rPr>
                <w:rFonts w:ascii="Verdana" w:hAnsi="Verdana" w:cs="Tahoma"/>
                <w:sz w:val="20"/>
                <w:lang w:val="eu-ES"/>
              </w:rPr>
              <w:br w:type="page"/>
            </w:r>
            <w:r w:rsidRPr="00A926A7">
              <w:rPr>
                <w:rFonts w:ascii="Verdana" w:hAnsi="Verdana" w:cs="Tahoma"/>
                <w:sz w:val="20"/>
                <w:lang w:val="eu-ES"/>
              </w:rPr>
              <w:br w:type="page"/>
            </w:r>
            <w:r w:rsidRPr="00A926A7">
              <w:rPr>
                <w:rFonts w:ascii="Verdana" w:hAnsi="Verdana" w:cs="Tahoma"/>
                <w:sz w:val="20"/>
                <w:lang w:val="eu-ES"/>
              </w:rPr>
              <w:br w:type="page"/>
            </w:r>
            <w:r w:rsidRPr="00A926A7">
              <w:rPr>
                <w:rFonts w:ascii="Verdana" w:hAnsi="Verdana" w:cs="Tahoma"/>
                <w:sz w:val="20"/>
                <w:lang w:val="eu-ES"/>
              </w:rPr>
              <w:br w:type="page"/>
            </w:r>
            <w:r w:rsidR="006E18C0">
              <w:rPr>
                <w:rFonts w:ascii="Verdana" w:hAnsi="Verdana" w:cs="Tahoma"/>
                <w:sz w:val="20"/>
                <w:lang w:val="eu-ES"/>
              </w:rPr>
              <w:t>JAUN</w:t>
            </w:r>
            <w:r w:rsidRPr="00A926A7">
              <w:rPr>
                <w:rFonts w:ascii="Verdana" w:hAnsi="Verdana" w:cs="Tahoma"/>
                <w:sz w:val="20"/>
                <w:lang w:val="eu-ES"/>
              </w:rPr>
              <w:t>/</w:t>
            </w:r>
            <w:r w:rsidR="006E18C0">
              <w:rPr>
                <w:rFonts w:ascii="Verdana" w:hAnsi="Verdana" w:cs="Tahoma"/>
                <w:sz w:val="20"/>
                <w:lang w:val="eu-ES"/>
              </w:rPr>
              <w:t>ANDREA</w:t>
            </w:r>
          </w:p>
        </w:tc>
      </w:tr>
      <w:tr w:rsidR="00F166F4" w:rsidRPr="00A926A7" w14:paraId="6120F52E" w14:textId="77777777" w:rsidTr="00B600CA">
        <w:trPr>
          <w:trHeight w:hRule="exact" w:val="567"/>
        </w:trPr>
        <w:tc>
          <w:tcPr>
            <w:tcW w:w="3114" w:type="dxa"/>
            <w:tcMar>
              <w:top w:w="28" w:type="dxa"/>
              <w:left w:w="57" w:type="dxa"/>
            </w:tcMar>
          </w:tcPr>
          <w:p w14:paraId="1C690837" w14:textId="107DA1DF" w:rsidR="00F166F4" w:rsidRPr="00A926A7" w:rsidRDefault="006E18C0" w:rsidP="00A643D1">
            <w:pPr>
              <w:pStyle w:val="Ttulo1"/>
              <w:spacing w:after="120"/>
              <w:rPr>
                <w:rFonts w:ascii="Verdana" w:hAnsi="Verdana" w:cs="Tahoma"/>
                <w:sz w:val="20"/>
                <w:lang w:val="eu-ES"/>
              </w:rPr>
            </w:pPr>
            <w:r>
              <w:rPr>
                <w:rFonts w:ascii="Verdana" w:hAnsi="Verdana" w:cs="Tahoma"/>
                <w:sz w:val="20"/>
                <w:lang w:val="eu-ES"/>
              </w:rPr>
              <w:t>NAN</w:t>
            </w:r>
            <w:r w:rsidR="00F166F4" w:rsidRPr="00A926A7">
              <w:rPr>
                <w:rFonts w:ascii="Verdana" w:hAnsi="Verdana" w:cs="Tahoma"/>
                <w:sz w:val="20"/>
                <w:lang w:val="eu-ES"/>
              </w:rPr>
              <w:t>/</w:t>
            </w:r>
            <w:proofErr w:type="spellStart"/>
            <w:r w:rsidR="00F166F4" w:rsidRPr="00A926A7">
              <w:rPr>
                <w:rFonts w:ascii="Verdana" w:hAnsi="Verdana" w:cs="Tahoma"/>
                <w:sz w:val="20"/>
                <w:lang w:val="eu-ES"/>
              </w:rPr>
              <w:t>NIE</w:t>
            </w:r>
            <w:proofErr w:type="spellEnd"/>
          </w:p>
        </w:tc>
        <w:tc>
          <w:tcPr>
            <w:tcW w:w="5664" w:type="dxa"/>
            <w:gridSpan w:val="3"/>
            <w:tcMar>
              <w:top w:w="28" w:type="dxa"/>
              <w:left w:w="57" w:type="dxa"/>
            </w:tcMar>
          </w:tcPr>
          <w:p w14:paraId="046CE885" w14:textId="004B2614" w:rsidR="00F166F4" w:rsidRPr="00A926A7" w:rsidRDefault="006E18C0" w:rsidP="00A643D1">
            <w:pPr>
              <w:widowControl w:val="0"/>
              <w:spacing w:after="120"/>
              <w:rPr>
                <w:rFonts w:ascii="Verdana" w:hAnsi="Verdana" w:cs="Tahoma"/>
                <w:sz w:val="20"/>
                <w:lang w:val="eu-ES"/>
              </w:rPr>
            </w:pPr>
            <w:r>
              <w:rPr>
                <w:rFonts w:ascii="Verdana" w:hAnsi="Verdana" w:cs="Tahoma"/>
                <w:b/>
                <w:bCs/>
                <w:sz w:val="20"/>
                <w:lang w:val="eu-ES"/>
              </w:rPr>
              <w:t>JAIOTEGUNA</w:t>
            </w:r>
            <w:r w:rsidR="00F166F4" w:rsidRPr="00A926A7">
              <w:rPr>
                <w:rFonts w:ascii="Verdana" w:hAnsi="Verdana" w:cs="Tahoma"/>
                <w:b/>
                <w:bCs/>
                <w:sz w:val="20"/>
                <w:lang w:val="eu-ES"/>
              </w:rPr>
              <w:t xml:space="preserve"> </w:t>
            </w:r>
          </w:p>
        </w:tc>
      </w:tr>
      <w:tr w:rsidR="00F166F4" w:rsidRPr="00A926A7" w14:paraId="1E190363" w14:textId="77777777" w:rsidTr="00B600CA">
        <w:trPr>
          <w:trHeight w:hRule="exact" w:val="567"/>
        </w:trPr>
        <w:tc>
          <w:tcPr>
            <w:tcW w:w="3114" w:type="dxa"/>
            <w:tcMar>
              <w:top w:w="28" w:type="dxa"/>
              <w:left w:w="57" w:type="dxa"/>
            </w:tcMar>
          </w:tcPr>
          <w:p w14:paraId="486ACEC3" w14:textId="5E234340" w:rsidR="00F166F4" w:rsidRPr="00A926A7" w:rsidRDefault="00F166F4" w:rsidP="00A643D1">
            <w:pPr>
              <w:pStyle w:val="Ttulo1"/>
              <w:spacing w:after="120"/>
              <w:rPr>
                <w:rFonts w:ascii="Verdana" w:hAnsi="Verdana" w:cs="Tahoma"/>
                <w:sz w:val="20"/>
                <w:lang w:val="eu-ES"/>
              </w:rPr>
            </w:pPr>
            <w:r w:rsidRPr="00A926A7">
              <w:rPr>
                <w:rFonts w:ascii="Verdana" w:hAnsi="Verdana" w:cs="Tahoma"/>
                <w:sz w:val="20"/>
                <w:lang w:val="eu-ES"/>
              </w:rPr>
              <w:t>NA</w:t>
            </w:r>
            <w:r w:rsidR="006E18C0">
              <w:rPr>
                <w:rFonts w:ascii="Verdana" w:hAnsi="Verdana" w:cs="Tahoma"/>
                <w:sz w:val="20"/>
                <w:lang w:val="eu-ES"/>
              </w:rPr>
              <w:t>Z</w:t>
            </w:r>
            <w:r w:rsidRPr="00A926A7">
              <w:rPr>
                <w:rFonts w:ascii="Verdana" w:hAnsi="Verdana" w:cs="Tahoma"/>
                <w:sz w:val="20"/>
                <w:lang w:val="eu-ES"/>
              </w:rPr>
              <w:t>IONALI</w:t>
            </w:r>
            <w:r w:rsidR="006E18C0">
              <w:rPr>
                <w:rFonts w:ascii="Verdana" w:hAnsi="Verdana" w:cs="Tahoma"/>
                <w:sz w:val="20"/>
                <w:lang w:val="eu-ES"/>
              </w:rPr>
              <w:t>TATEA</w:t>
            </w:r>
          </w:p>
        </w:tc>
        <w:tc>
          <w:tcPr>
            <w:tcW w:w="5664" w:type="dxa"/>
            <w:gridSpan w:val="3"/>
            <w:tcMar>
              <w:top w:w="28" w:type="dxa"/>
              <w:left w:w="57" w:type="dxa"/>
            </w:tcMar>
          </w:tcPr>
          <w:p w14:paraId="448ADBA4" w14:textId="37473856" w:rsidR="00F166F4" w:rsidRPr="00A926A7" w:rsidRDefault="006E18C0" w:rsidP="00A643D1">
            <w:pPr>
              <w:widowControl w:val="0"/>
              <w:spacing w:after="120"/>
              <w:rPr>
                <w:rFonts w:ascii="Verdana" w:hAnsi="Verdana" w:cs="Tahoma"/>
                <w:sz w:val="20"/>
                <w:lang w:val="eu-ES"/>
              </w:rPr>
            </w:pPr>
            <w:r>
              <w:rPr>
                <w:rFonts w:ascii="Verdana" w:hAnsi="Verdana" w:cs="Tahoma"/>
                <w:b/>
                <w:bCs/>
                <w:sz w:val="20"/>
                <w:lang w:val="eu-ES"/>
              </w:rPr>
              <w:t>EGUNGO HELBIDEA</w:t>
            </w:r>
          </w:p>
        </w:tc>
      </w:tr>
      <w:tr w:rsidR="00F166F4" w:rsidRPr="00A926A7" w14:paraId="7397AC5E" w14:textId="77777777" w:rsidTr="00B600CA">
        <w:trPr>
          <w:trHeight w:hRule="exact" w:val="567"/>
        </w:trPr>
        <w:tc>
          <w:tcPr>
            <w:tcW w:w="3539" w:type="dxa"/>
            <w:gridSpan w:val="2"/>
            <w:tcMar>
              <w:top w:w="28" w:type="dxa"/>
              <w:left w:w="57" w:type="dxa"/>
            </w:tcMar>
          </w:tcPr>
          <w:p w14:paraId="40A3BA84" w14:textId="56B35839" w:rsidR="00F166F4" w:rsidRPr="00A926A7" w:rsidRDefault="00F166F4" w:rsidP="00A643D1">
            <w:pPr>
              <w:pStyle w:val="Ttulo1"/>
              <w:spacing w:after="120"/>
              <w:rPr>
                <w:rFonts w:ascii="Verdana" w:hAnsi="Verdana" w:cs="Tahoma"/>
                <w:sz w:val="20"/>
                <w:lang w:val="eu-ES"/>
              </w:rPr>
            </w:pPr>
            <w:r w:rsidRPr="00A926A7">
              <w:rPr>
                <w:rFonts w:ascii="Verdana" w:hAnsi="Verdana" w:cs="Tahoma"/>
                <w:sz w:val="20"/>
                <w:lang w:val="eu-ES"/>
              </w:rPr>
              <w:t>POSTA</w:t>
            </w:r>
            <w:r w:rsidR="006E18C0">
              <w:rPr>
                <w:rFonts w:ascii="Verdana" w:hAnsi="Verdana" w:cs="Tahoma"/>
                <w:sz w:val="20"/>
                <w:lang w:val="eu-ES"/>
              </w:rPr>
              <w:t xml:space="preserve"> KODEA</w:t>
            </w:r>
            <w:r w:rsidRPr="00A926A7">
              <w:rPr>
                <w:rFonts w:ascii="Verdana" w:hAnsi="Verdana" w:cs="Tahoma"/>
                <w:sz w:val="20"/>
                <w:lang w:val="eu-ES"/>
              </w:rPr>
              <w:t>/</w:t>
            </w:r>
            <w:r w:rsidR="006E18C0">
              <w:rPr>
                <w:rFonts w:ascii="Verdana" w:hAnsi="Verdana" w:cs="Tahoma"/>
                <w:sz w:val="20"/>
                <w:lang w:val="eu-ES"/>
              </w:rPr>
              <w:t>HERRIA</w:t>
            </w:r>
          </w:p>
        </w:tc>
        <w:tc>
          <w:tcPr>
            <w:tcW w:w="2268" w:type="dxa"/>
            <w:tcMar>
              <w:top w:w="28" w:type="dxa"/>
              <w:left w:w="57" w:type="dxa"/>
            </w:tcMar>
          </w:tcPr>
          <w:p w14:paraId="643733B7" w14:textId="0E30FB6A" w:rsidR="00F166F4" w:rsidRPr="00A926A7" w:rsidRDefault="006E18C0" w:rsidP="00A643D1">
            <w:pPr>
              <w:pStyle w:val="Ttulo1"/>
              <w:spacing w:after="120"/>
              <w:rPr>
                <w:rFonts w:ascii="Verdana" w:hAnsi="Verdana" w:cs="Tahoma"/>
                <w:sz w:val="20"/>
                <w:lang w:val="eu-ES"/>
              </w:rPr>
            </w:pPr>
            <w:r>
              <w:rPr>
                <w:rFonts w:ascii="Verdana" w:hAnsi="Verdana" w:cs="Tahoma"/>
                <w:sz w:val="20"/>
                <w:lang w:val="eu-ES"/>
              </w:rPr>
              <w:t xml:space="preserve">SAKELAKO </w:t>
            </w:r>
            <w:r w:rsidR="00F166F4" w:rsidRPr="00A926A7">
              <w:rPr>
                <w:rFonts w:ascii="Verdana" w:hAnsi="Verdana" w:cs="Tahoma"/>
                <w:sz w:val="20"/>
                <w:lang w:val="eu-ES"/>
              </w:rPr>
              <w:t>TEL</w:t>
            </w:r>
            <w:r>
              <w:rPr>
                <w:rFonts w:ascii="Verdana" w:hAnsi="Verdana" w:cs="Tahoma"/>
                <w:sz w:val="20"/>
                <w:lang w:val="eu-ES"/>
              </w:rPr>
              <w:t>E</w:t>
            </w:r>
            <w:r w:rsidR="00F166F4" w:rsidRPr="00A926A7">
              <w:rPr>
                <w:rFonts w:ascii="Verdana" w:hAnsi="Verdana" w:cs="Tahoma"/>
                <w:sz w:val="20"/>
                <w:lang w:val="eu-ES"/>
              </w:rPr>
              <w:t>FONO</w:t>
            </w:r>
            <w:r>
              <w:rPr>
                <w:rFonts w:ascii="Verdana" w:hAnsi="Verdana" w:cs="Tahoma"/>
                <w:sz w:val="20"/>
                <w:lang w:val="eu-ES"/>
              </w:rPr>
              <w:t>A</w:t>
            </w:r>
          </w:p>
        </w:tc>
        <w:tc>
          <w:tcPr>
            <w:tcW w:w="2971" w:type="dxa"/>
          </w:tcPr>
          <w:p w14:paraId="34C7E48C" w14:textId="4FD4920F" w:rsidR="00F166F4" w:rsidRPr="00A926A7" w:rsidRDefault="00F166F4" w:rsidP="00A643D1">
            <w:pPr>
              <w:pStyle w:val="Ttulo1"/>
              <w:spacing w:after="120"/>
              <w:rPr>
                <w:rFonts w:ascii="Verdana" w:hAnsi="Verdana" w:cs="Tahoma"/>
                <w:sz w:val="20"/>
                <w:lang w:val="eu-ES"/>
              </w:rPr>
            </w:pPr>
            <w:r w:rsidRPr="00A926A7">
              <w:rPr>
                <w:rFonts w:ascii="Verdana" w:hAnsi="Verdana" w:cs="Tahoma"/>
                <w:sz w:val="20"/>
                <w:lang w:val="eu-ES"/>
              </w:rPr>
              <w:t>TEL</w:t>
            </w:r>
            <w:r w:rsidR="006E18C0">
              <w:rPr>
                <w:rFonts w:ascii="Verdana" w:hAnsi="Verdana" w:cs="Tahoma"/>
                <w:sz w:val="20"/>
                <w:lang w:val="eu-ES"/>
              </w:rPr>
              <w:t>E</w:t>
            </w:r>
            <w:r w:rsidRPr="00A926A7">
              <w:rPr>
                <w:rFonts w:ascii="Verdana" w:hAnsi="Verdana" w:cs="Tahoma"/>
                <w:sz w:val="20"/>
                <w:lang w:val="eu-ES"/>
              </w:rPr>
              <w:t>FONO FI</w:t>
            </w:r>
            <w:r w:rsidR="006E18C0">
              <w:rPr>
                <w:rFonts w:ascii="Verdana" w:hAnsi="Verdana" w:cs="Tahoma"/>
                <w:sz w:val="20"/>
                <w:lang w:val="eu-ES"/>
              </w:rPr>
              <w:t>NKOA</w:t>
            </w:r>
          </w:p>
        </w:tc>
      </w:tr>
      <w:tr w:rsidR="00F166F4" w:rsidRPr="00A926A7" w14:paraId="077B6D23" w14:textId="77777777" w:rsidTr="00B600CA">
        <w:trPr>
          <w:cantSplit/>
          <w:trHeight w:hRule="exact" w:val="567"/>
        </w:trPr>
        <w:tc>
          <w:tcPr>
            <w:tcW w:w="8778" w:type="dxa"/>
            <w:gridSpan w:val="4"/>
            <w:tcMar>
              <w:top w:w="28" w:type="dxa"/>
              <w:left w:w="57" w:type="dxa"/>
            </w:tcMar>
          </w:tcPr>
          <w:p w14:paraId="1CBC865D" w14:textId="78ED84E8" w:rsidR="00F166F4" w:rsidRPr="00A926A7" w:rsidRDefault="006E18C0" w:rsidP="00A643D1">
            <w:pPr>
              <w:pStyle w:val="Ttulo1"/>
              <w:spacing w:after="120"/>
              <w:rPr>
                <w:rFonts w:ascii="Verdana" w:hAnsi="Verdana" w:cs="Tahoma"/>
                <w:sz w:val="20"/>
                <w:lang w:val="eu-ES"/>
              </w:rPr>
            </w:pPr>
            <w:r>
              <w:rPr>
                <w:rFonts w:ascii="Verdana" w:hAnsi="Verdana" w:cs="Tahoma"/>
                <w:sz w:val="20"/>
                <w:lang w:val="eu-ES"/>
              </w:rPr>
              <w:t xml:space="preserve">POSTA </w:t>
            </w:r>
            <w:proofErr w:type="spellStart"/>
            <w:r w:rsidR="00F166F4" w:rsidRPr="00A926A7">
              <w:rPr>
                <w:rFonts w:ascii="Verdana" w:hAnsi="Verdana" w:cs="Tahoma"/>
                <w:sz w:val="20"/>
                <w:lang w:val="eu-ES"/>
              </w:rPr>
              <w:t>ELECTR</w:t>
            </w:r>
            <w:r>
              <w:rPr>
                <w:rFonts w:ascii="Verdana" w:hAnsi="Verdana" w:cs="Tahoma"/>
                <w:sz w:val="20"/>
                <w:lang w:val="eu-ES"/>
              </w:rPr>
              <w:t>O</w:t>
            </w:r>
            <w:r w:rsidR="00F166F4" w:rsidRPr="00A926A7">
              <w:rPr>
                <w:rFonts w:ascii="Verdana" w:hAnsi="Verdana" w:cs="Tahoma"/>
                <w:sz w:val="20"/>
                <w:lang w:val="eu-ES"/>
              </w:rPr>
              <w:t>NI</w:t>
            </w:r>
            <w:r>
              <w:rPr>
                <w:rFonts w:ascii="Verdana" w:hAnsi="Verdana" w:cs="Tahoma"/>
                <w:sz w:val="20"/>
                <w:lang w:val="eu-ES"/>
              </w:rPr>
              <w:t>K</w:t>
            </w:r>
            <w:r w:rsidR="00F166F4" w:rsidRPr="00A926A7">
              <w:rPr>
                <w:rFonts w:ascii="Verdana" w:hAnsi="Verdana" w:cs="Tahoma"/>
                <w:sz w:val="20"/>
                <w:lang w:val="eu-ES"/>
              </w:rPr>
              <w:t>O</w:t>
            </w:r>
            <w:r>
              <w:rPr>
                <w:rFonts w:ascii="Verdana" w:hAnsi="Verdana" w:cs="Tahoma"/>
                <w:sz w:val="20"/>
                <w:lang w:val="eu-ES"/>
              </w:rPr>
              <w:t>A</w:t>
            </w:r>
            <w:proofErr w:type="spellEnd"/>
          </w:p>
        </w:tc>
      </w:tr>
    </w:tbl>
    <w:p w14:paraId="251698E8" w14:textId="77777777" w:rsidR="00F166F4" w:rsidRPr="00A926A7" w:rsidRDefault="00F166F4" w:rsidP="00A643D1">
      <w:pPr>
        <w:spacing w:after="120"/>
        <w:rPr>
          <w:rFonts w:ascii="Verdana" w:hAnsi="Verdana" w:cs="Tahoma"/>
          <w:sz w:val="20"/>
          <w:lang w:val="eu-ES"/>
        </w:rPr>
      </w:pPr>
    </w:p>
    <w:p w14:paraId="6C1B2469" w14:textId="77777777" w:rsidR="006E18C0" w:rsidRPr="006E18C0" w:rsidRDefault="006E18C0" w:rsidP="006E18C0">
      <w:pPr>
        <w:spacing w:after="120"/>
        <w:rPr>
          <w:rFonts w:ascii="Verdana" w:hAnsi="Verdana" w:cs="Tahoma"/>
          <w:sz w:val="20"/>
          <w:lang w:val="eu-ES"/>
        </w:rPr>
      </w:pPr>
      <w:r w:rsidRPr="006E18C0">
        <w:rPr>
          <w:rFonts w:ascii="Verdana" w:hAnsi="Verdana" w:cs="Tahoma"/>
          <w:sz w:val="20"/>
          <w:lang w:val="eu-ES"/>
        </w:rPr>
        <w:t>Desgaitasunaren egiaztapena (bidezko denean, bakarrik):</w:t>
      </w:r>
    </w:p>
    <w:p w14:paraId="7DDFFD6B" w14:textId="2D4A4950" w:rsidR="006E18C0" w:rsidRPr="006E18C0" w:rsidRDefault="00E5224F" w:rsidP="006E18C0">
      <w:pPr>
        <w:spacing w:after="120"/>
        <w:ind w:firstLine="709"/>
        <w:rPr>
          <w:rFonts w:ascii="Verdana" w:hAnsi="Verdana" w:cs="Tahoma"/>
          <w:sz w:val="20"/>
          <w:lang w:val="eu-ES"/>
        </w:rPr>
      </w:pPr>
      <w:r w:rsidRPr="00A926A7">
        <w:rPr>
          <w:rFonts w:ascii="Verdana" w:hAnsi="Verdana" w:cs="Tahoma"/>
          <w:noProof/>
          <w:sz w:val="20"/>
          <w:lang w:val="eu-ES"/>
        </w:rPr>
        <mc:AlternateContent>
          <mc:Choice Requires="wps">
            <w:drawing>
              <wp:anchor distT="0" distB="0" distL="114300" distR="114300" simplePos="0" relativeHeight="251658240" behindDoc="0" locked="0" layoutInCell="1" allowOverlap="1" wp14:anchorId="2A38A5E1" wp14:editId="7CAD1CB5">
                <wp:simplePos x="0" y="0"/>
                <wp:positionH relativeFrom="column">
                  <wp:posOffset>273050</wp:posOffset>
                </wp:positionH>
                <wp:positionV relativeFrom="paragraph">
                  <wp:posOffset>10795</wp:posOffset>
                </wp:positionV>
                <wp:extent cx="144145" cy="144145"/>
                <wp:effectExtent l="0" t="0" r="0" b="0"/>
                <wp:wrapNone/>
                <wp:docPr id="64825802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txbx>
                        <w:txbxContent>
                          <w:p w14:paraId="3FD40E1E" w14:textId="77777777" w:rsidR="00D61D6D" w:rsidRDefault="00D61D6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38A5E1" id="_x0000_t202" coordsize="21600,21600" o:spt="202" path="m,l,21600r21600,l21600,xe">
                <v:stroke joinstyle="miter"/>
                <v:path gradientshapeok="t" o:connecttype="rect"/>
              </v:shapetype>
              <v:shape id="Text Box 3" o:spid="_x0000_s1026" type="#_x0000_t202" style="position:absolute;left:0;text-align:left;margin-left:21.5pt;margin-top:.85pt;width:11.35pt;height:1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JbFDwIAACoEAAAOAAAAZHJzL2Uyb0RvYy54bWysU9tu2zAMfR+wfxD0vjgJkq014hRdugwD&#10;ugvQ7QNkWbaFyaJGKbGzrx8lu2nQbS/D/CCQJnVInkNtbobOsKNCr8EWfDGbc6ashErbpuDfvu5f&#10;XXHmg7CVMGBVwU/K85vtyxeb3uVqCS2YSiEjEOvz3hW8DcHlWeZlqzrhZ+CUpWAN2IlALjZZhaIn&#10;9M5ky/n8ddYDVg5BKu/p790Y5NuEX9dKhs917VVgpuDUW0gnprOMZ7bdiLxB4VotpzbEP3TRCW2p&#10;6BnqTgTBDqh/g+q0RPBQh5mELoO61lKlGWiaxfzZNA+tcCrNQuR4d6bJ/z9Y+en44L4gC8NbGEjA&#10;NIR39yC/e2Zh1wrbqFtE6FslKiq8iJRlvfP5dDVS7XMfQcr+I1QksjgESEBDjV1kheZkhE4CnM6k&#10;qyEwGUuuVovVmjNJocmOFUT+eNmhD+8VdCwaBUfSNIGL470PY+pjSqzlwehqr41JDjblziA7CtJ/&#10;n77U/7M0Y1lf8Ov1cj3O/1eIefr+BNHpQItsdFfwq3OSyCNr72yV1iwIbUabpjN2ojEyN3IYhnKg&#10;xEhnCdWJCEUYF5YeGBkt4E/OelrWgvsfB4GKM/PBkijXRFzc7uSs1m+W5OBlpLyMCCsJquCBs9Hc&#10;hfFFHBzqpqVK4xpYuCUha51Ifupq6psWMsk0PZ648Zd+ynp64ttfAAAA//8DAFBLAwQUAAYACAAA&#10;ACEATJ9lpd0AAAAGAQAADwAAAGRycy9kb3ducmV2LnhtbEyPQU/DMAyF70j8h8hIXBBL2Uo3StMJ&#10;IYHYDQaCa9Z4bUXilCTryr/HnOBkPT/rvc/VenJWjBhi70nB1SwDgdR401Or4O314XIFIiZNRltP&#10;qOAbI6zr05NKl8Yf6QXHbWoFh1AstYIupaGUMjYdOh1nfkBib++D04llaKUJ+sjhzsp5lhXS6Z64&#10;odMD3nfYfG4PTsEqfxo/4mbx/N4Ue3uTLpbj41dQ6vxsursFkXBKf8fwi8/oUDPTzh/IRGEV5At+&#10;JfF+CYLt4prnTsE8z0HWlfyPX/8AAAD//wMAUEsBAi0AFAAGAAgAAAAhALaDOJL+AAAA4QEAABMA&#10;AAAAAAAAAAAAAAAAAAAAAFtDb250ZW50X1R5cGVzXS54bWxQSwECLQAUAAYACAAAACEAOP0h/9YA&#10;AACUAQAACwAAAAAAAAAAAAAAAAAvAQAAX3JlbHMvLnJlbHNQSwECLQAUAAYACAAAACEA6xiWxQ8C&#10;AAAqBAAADgAAAAAAAAAAAAAAAAAuAgAAZHJzL2Uyb0RvYy54bWxQSwECLQAUAAYACAAAACEATJ9l&#10;pd0AAAAGAQAADwAAAAAAAAAAAAAAAABpBAAAZHJzL2Rvd25yZXYueG1sUEsFBgAAAAAEAAQA8wAA&#10;AHMFAAAAAA==&#10;">
                <v:textbox>
                  <w:txbxContent>
                    <w:p w14:paraId="3FD40E1E" w14:textId="77777777" w:rsidR="00D61D6D" w:rsidRDefault="00D61D6D"/>
                  </w:txbxContent>
                </v:textbox>
              </v:shape>
            </w:pict>
          </mc:Fallback>
        </mc:AlternateContent>
      </w:r>
      <w:r w:rsidR="006E18C0">
        <w:rPr>
          <w:rFonts w:ascii="Verdana" w:hAnsi="Verdana" w:cs="Tahoma"/>
          <w:sz w:val="20"/>
          <w:lang w:val="eu-ES"/>
        </w:rPr>
        <w:t xml:space="preserve"> </w:t>
      </w:r>
      <w:r w:rsidR="006E18C0" w:rsidRPr="006E18C0">
        <w:rPr>
          <w:rFonts w:ascii="Verdana" w:hAnsi="Verdana" w:cs="Tahoma"/>
          <w:sz w:val="20"/>
          <w:lang w:val="eu-ES"/>
        </w:rPr>
        <w:t>Desgaitasuna dut eta eskabidearekin batera horren frogagiria aurkezten dut.</w:t>
      </w:r>
    </w:p>
    <w:p w14:paraId="5C24FA43" w14:textId="77777777" w:rsidR="006E18C0" w:rsidRPr="006E18C0" w:rsidRDefault="00E5224F" w:rsidP="006E18C0">
      <w:pPr>
        <w:spacing w:after="120"/>
        <w:ind w:firstLine="709"/>
        <w:rPr>
          <w:rFonts w:ascii="Verdana" w:hAnsi="Verdana" w:cs="Tahoma"/>
          <w:sz w:val="20"/>
          <w:lang w:val="eu-ES"/>
        </w:rPr>
      </w:pPr>
      <w:r w:rsidRPr="00A926A7">
        <w:rPr>
          <w:rFonts w:ascii="Verdana" w:hAnsi="Verdana" w:cs="Tahoma"/>
          <w:noProof/>
          <w:sz w:val="20"/>
          <w:lang w:val="eu-ES"/>
        </w:rPr>
        <mc:AlternateContent>
          <mc:Choice Requires="wps">
            <w:drawing>
              <wp:anchor distT="0" distB="0" distL="114300" distR="114300" simplePos="0" relativeHeight="251657216" behindDoc="0" locked="0" layoutInCell="1" allowOverlap="1" wp14:anchorId="5A408439" wp14:editId="565A22DE">
                <wp:simplePos x="0" y="0"/>
                <wp:positionH relativeFrom="column">
                  <wp:posOffset>273050</wp:posOffset>
                </wp:positionH>
                <wp:positionV relativeFrom="paragraph">
                  <wp:posOffset>15875</wp:posOffset>
                </wp:positionV>
                <wp:extent cx="144145" cy="144145"/>
                <wp:effectExtent l="0" t="0" r="0" b="0"/>
                <wp:wrapNone/>
                <wp:docPr id="2086620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txbx>
                        <w:txbxContent>
                          <w:p w14:paraId="216979B0" w14:textId="77777777" w:rsidR="00D61D6D" w:rsidRDefault="00D61D6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408439" id="Text Box 2" o:spid="_x0000_s1027" type="#_x0000_t202" style="position:absolute;left:0;text-align:left;margin-left:21.5pt;margin-top:1.25pt;width:11.35pt;height:1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QgeEQIAADEEAAAOAAAAZHJzL2Uyb0RvYy54bWysU9tu2zAMfR+wfxD0vjgJkq014hRdugwD&#10;ugvQ7QNkWbaFyaJGKbGzrx8lu2nQbS/D/CCQJnVInkNtbobOsKNCr8EWfDGbc6ashErbpuDfvu5f&#10;XXHmg7CVMGBVwU/K85vtyxeb3uVqCS2YSiEjEOvz3hW8DcHlWeZlqzrhZ+CUpWAN2IlALjZZhaIn&#10;9M5ky/n8ddYDVg5BKu/p790Y5NuEX9dKhs917VVgpuDUW0gnprOMZ7bdiLxB4VotpzbEP3TRCW2p&#10;6BnqTgTBDqh/g+q0RPBQh5mELoO61lKlGWiaxfzZNA+tcCrNQuR4d6bJ/z9Y+en44L4gC8NbGEjA&#10;NIR39yC/e2Zh1wrbqFtE6FslKiq8iJRlvfP5dDVS7XMfQcr+I1QksjgESEBDjV1kheZkhE4CnM6k&#10;qyEwGUuuVovVmjNJocmOFUT+eNmhD+8VdCwaBUfSNIGL470PY+pjSqzlwehqr41JDjblziA7CtJ/&#10;n77U/7M0Y1lf8Ov1cj3O/1eIefr+BNHpQItsdFfwq3OSyCNr72yV1iwIbUabpjN2ojEyN3IYhnJg&#10;upo4jqyWUJ2IV4Rxb+mdkdEC/uSsp50tuP9xEKg4Mx8saXNN/MUlT85q/WZJDl5GysuIsJKgCh44&#10;G81dGB/GwaFuWqo0boOFW9Kz1onrp66m9mkvk1rTG4qLf+mnrKeXvv0FAAD//wMAUEsDBBQABgAI&#10;AAAAIQA2/XN93QAAAAYBAAAPAAAAZHJzL2Rvd25yZXYueG1sTI9BT8JAFITvJvyHzTPxYmBrgQK1&#10;W2JMNHJTMHJduo+2Yfdt3V1K/fcuJz1OZjLzTbEejGY9Ot9aEvAwSYAhVVa1VAv43L2Ml8B8kKSk&#10;toQCftDDuhzdFDJX9kIf2G9DzWIJ+VwKaELocs591aCRfmI7pOgdrTMyROlqrpy8xHKjeZokGTey&#10;pbjQyA6fG6xO27MRsJy99Xu/mb5/VdlRr8L9on/9dkLc3Q5Pj8ACDuEvDFf8iA5lZDrYMynPtIDZ&#10;NF4JAtI5sGhn8wWww1WmwMuC/8cvfwEAAP//AwBQSwECLQAUAAYACAAAACEAtoM4kv4AAADhAQAA&#10;EwAAAAAAAAAAAAAAAAAAAAAAW0NvbnRlbnRfVHlwZXNdLnhtbFBLAQItABQABgAIAAAAIQA4/SH/&#10;1gAAAJQBAAALAAAAAAAAAAAAAAAAAC8BAABfcmVscy8ucmVsc1BLAQItABQABgAIAAAAIQCiYQge&#10;EQIAADEEAAAOAAAAAAAAAAAAAAAAAC4CAABkcnMvZTJvRG9jLnhtbFBLAQItABQABgAIAAAAIQA2&#10;/XN93QAAAAYBAAAPAAAAAAAAAAAAAAAAAGsEAABkcnMvZG93bnJldi54bWxQSwUGAAAAAAQABADz&#10;AAAAdQUAAAAA&#10;">
                <v:textbox>
                  <w:txbxContent>
                    <w:p w14:paraId="216979B0" w14:textId="77777777" w:rsidR="00D61D6D" w:rsidRDefault="00D61D6D"/>
                  </w:txbxContent>
                </v:textbox>
              </v:shape>
            </w:pict>
          </mc:Fallback>
        </mc:AlternateContent>
      </w:r>
      <w:r w:rsidR="006E18C0">
        <w:rPr>
          <w:rFonts w:ascii="Verdana" w:hAnsi="Verdana" w:cs="Tahoma"/>
          <w:sz w:val="20"/>
          <w:lang w:val="eu-ES"/>
        </w:rPr>
        <w:t xml:space="preserve"> </w:t>
      </w:r>
      <w:r w:rsidR="006E18C0" w:rsidRPr="006E18C0">
        <w:rPr>
          <w:rFonts w:ascii="Verdana" w:hAnsi="Verdana" w:cs="Tahoma"/>
          <w:sz w:val="20"/>
          <w:lang w:val="eu-ES"/>
        </w:rPr>
        <w:t>Desgaitasuna dut, eta, horrenbestez, azaltzen dudan egokitzapena eskatzen dut, adierazten</w:t>
      </w:r>
      <w:r w:rsidR="006E18C0">
        <w:rPr>
          <w:rFonts w:ascii="Verdana" w:hAnsi="Verdana" w:cs="Tahoma"/>
          <w:sz w:val="20"/>
          <w:lang w:val="eu-ES"/>
        </w:rPr>
        <w:t xml:space="preserve"> </w:t>
      </w:r>
      <w:r w:rsidR="006E18C0" w:rsidRPr="006E18C0">
        <w:rPr>
          <w:rFonts w:ascii="Verdana" w:hAnsi="Verdana" w:cs="Tahoma"/>
          <w:sz w:val="20"/>
          <w:lang w:val="eu-ES"/>
        </w:rPr>
        <w:t>ditudan arrazoiengatik. (Beste orri batean).</w:t>
      </w:r>
    </w:p>
    <w:p w14:paraId="4D569D3A" w14:textId="77777777" w:rsidR="00F166F4" w:rsidRPr="00A926A7" w:rsidRDefault="00F166F4" w:rsidP="00A643D1">
      <w:pPr>
        <w:spacing w:after="120"/>
        <w:rPr>
          <w:rFonts w:ascii="Verdana" w:hAnsi="Verdana" w:cs="Tahoma"/>
          <w:sz w:val="20"/>
          <w:lang w:val="eu-ES"/>
        </w:rPr>
      </w:pPr>
    </w:p>
    <w:p w14:paraId="0EDAA140" w14:textId="733A09AB" w:rsidR="00F166F4" w:rsidRPr="00A926A7" w:rsidRDefault="006E18C0" w:rsidP="00A643D1">
      <w:pPr>
        <w:spacing w:after="120"/>
        <w:rPr>
          <w:rFonts w:ascii="Verdana" w:hAnsi="Verdana" w:cs="Tahoma"/>
          <w:sz w:val="20"/>
          <w:lang w:val="eu-ES"/>
        </w:rPr>
      </w:pPr>
      <w:r>
        <w:rPr>
          <w:rFonts w:ascii="Verdana" w:hAnsi="Verdana" w:cs="Tahoma"/>
          <w:sz w:val="20"/>
          <w:lang w:val="eu-ES"/>
        </w:rPr>
        <w:t>AZALTZEN DUT</w:t>
      </w:r>
      <w:r w:rsidR="00F166F4" w:rsidRPr="00A926A7">
        <w:rPr>
          <w:rFonts w:ascii="Verdana" w:hAnsi="Verdana" w:cs="Tahoma"/>
          <w:sz w:val="20"/>
          <w:lang w:val="eu-ES"/>
        </w:rPr>
        <w:t>:</w:t>
      </w:r>
    </w:p>
    <w:p w14:paraId="6692DFE3" w14:textId="34792B34" w:rsidR="006E18C0" w:rsidRPr="006E18C0" w:rsidRDefault="006E18C0" w:rsidP="006E18C0">
      <w:pPr>
        <w:spacing w:after="120"/>
        <w:rPr>
          <w:rFonts w:ascii="Verdana" w:hAnsi="Verdana" w:cs="Tahoma"/>
          <w:sz w:val="20"/>
          <w:lang w:val="eu-ES"/>
        </w:rPr>
      </w:pPr>
      <w:r w:rsidRPr="006E18C0">
        <w:rPr>
          <w:rFonts w:ascii="Verdana" w:hAnsi="Verdana" w:cs="Tahoma"/>
          <w:sz w:val="20"/>
          <w:lang w:val="eu-ES"/>
        </w:rPr>
        <w:t>Karguan aritzea galarazten didan eritasun edo akats fisiko edo psikikorik ez dudala</w:t>
      </w:r>
      <w:r>
        <w:rPr>
          <w:rFonts w:ascii="Verdana" w:hAnsi="Verdana" w:cs="Tahoma"/>
          <w:sz w:val="20"/>
          <w:lang w:val="eu-ES"/>
        </w:rPr>
        <w:t>, eta e</w:t>
      </w:r>
      <w:r w:rsidRPr="006E18C0">
        <w:rPr>
          <w:rFonts w:ascii="Verdana" w:hAnsi="Verdana" w:cs="Tahoma"/>
          <w:sz w:val="20"/>
          <w:lang w:val="eu-ES"/>
        </w:rPr>
        <w:t>z dudala indarra duten xedapenetan ezarritako ezintasunik.</w:t>
      </w:r>
    </w:p>
    <w:p w14:paraId="2BA3F3E3" w14:textId="77777777" w:rsidR="006E18C0" w:rsidRPr="006E18C0" w:rsidRDefault="006E18C0" w:rsidP="006E18C0">
      <w:pPr>
        <w:spacing w:after="120"/>
        <w:rPr>
          <w:rFonts w:ascii="Verdana" w:hAnsi="Verdana" w:cs="Tahoma"/>
          <w:sz w:val="20"/>
          <w:lang w:val="eu-ES"/>
        </w:rPr>
      </w:pPr>
      <w:r w:rsidRPr="006E18C0">
        <w:rPr>
          <w:rFonts w:ascii="Verdana" w:hAnsi="Verdana" w:cs="Tahoma"/>
          <w:sz w:val="20"/>
          <w:lang w:val="eu-ES"/>
        </w:rPr>
        <w:t>Ez naizela diziplina espediente bidez inongo administrazio publikoren zerbitzutik bereizia izan eta ez nagoela desgaitua eginkizun publikoak betetzeko.</w:t>
      </w:r>
    </w:p>
    <w:p w14:paraId="4BD01EEF" w14:textId="77777777" w:rsidR="006E18C0" w:rsidRPr="006E18C0" w:rsidRDefault="006E18C0" w:rsidP="006E18C0">
      <w:pPr>
        <w:spacing w:after="120"/>
        <w:rPr>
          <w:rFonts w:ascii="Verdana" w:hAnsi="Verdana" w:cs="Tahoma"/>
          <w:sz w:val="20"/>
          <w:lang w:val="eu-ES"/>
        </w:rPr>
      </w:pPr>
      <w:r w:rsidRPr="006E18C0">
        <w:rPr>
          <w:rFonts w:ascii="Verdana" w:hAnsi="Verdana" w:cs="Tahoma"/>
          <w:sz w:val="20"/>
          <w:lang w:val="eu-ES"/>
        </w:rPr>
        <w:t>Baditudala deialdian eskatutako titulazioak, eta eskabideak aurkezteko epea bukatzen den egunean, behar diren baldintza guztiak betetzen ditudala.</w:t>
      </w:r>
    </w:p>
    <w:p w14:paraId="1917CED2" w14:textId="77777777" w:rsidR="00F166F4" w:rsidRPr="00A926A7" w:rsidRDefault="00F166F4" w:rsidP="00A643D1">
      <w:pPr>
        <w:spacing w:after="120"/>
        <w:rPr>
          <w:rFonts w:ascii="Verdana" w:hAnsi="Verdana" w:cs="Tahoma"/>
          <w:sz w:val="20"/>
          <w:lang w:val="eu-ES"/>
        </w:rPr>
      </w:pPr>
    </w:p>
    <w:p w14:paraId="41661F96" w14:textId="682AAC5F" w:rsidR="00F166F4" w:rsidRPr="00A926A7" w:rsidRDefault="006E18C0" w:rsidP="00A643D1">
      <w:pPr>
        <w:spacing w:after="120"/>
        <w:rPr>
          <w:rFonts w:ascii="Verdana" w:hAnsi="Verdana" w:cs="Tahoma"/>
          <w:sz w:val="20"/>
          <w:lang w:val="eu-ES"/>
        </w:rPr>
      </w:pPr>
      <w:r>
        <w:rPr>
          <w:rFonts w:ascii="Verdana" w:hAnsi="Verdana" w:cs="Tahoma"/>
          <w:sz w:val="20"/>
          <w:lang w:val="eu-ES"/>
        </w:rPr>
        <w:t>ESKATZEN DUT</w:t>
      </w:r>
      <w:r w:rsidR="00F166F4" w:rsidRPr="00A926A7">
        <w:rPr>
          <w:rFonts w:ascii="Verdana" w:hAnsi="Verdana" w:cs="Tahoma"/>
          <w:sz w:val="20"/>
          <w:lang w:val="eu-ES"/>
        </w:rPr>
        <w:t>:</w:t>
      </w:r>
    </w:p>
    <w:p w14:paraId="3B4FC7D1" w14:textId="6944B90F" w:rsidR="006E18C0" w:rsidRPr="006E18C0" w:rsidRDefault="006E18C0" w:rsidP="006E18C0">
      <w:pPr>
        <w:spacing w:after="120"/>
        <w:rPr>
          <w:rFonts w:ascii="Verdana" w:hAnsi="Verdana" w:cs="Tahoma"/>
          <w:sz w:val="20"/>
          <w:lang w:val="eu-ES"/>
        </w:rPr>
      </w:pPr>
      <w:r w:rsidRPr="006E18C0">
        <w:rPr>
          <w:rFonts w:ascii="Verdana" w:hAnsi="Verdana" w:cs="Tahoma"/>
          <w:sz w:val="20"/>
          <w:lang w:val="eu-ES"/>
        </w:rPr>
        <w:t xml:space="preserve">Onar nazatela </w:t>
      </w:r>
      <w:r>
        <w:rPr>
          <w:rFonts w:ascii="Verdana" w:hAnsi="Verdana" w:cs="Tahoma"/>
          <w:sz w:val="20"/>
          <w:lang w:val="eu-ES"/>
        </w:rPr>
        <w:t>Uharte K</w:t>
      </w:r>
      <w:r w:rsidRPr="006E18C0">
        <w:rPr>
          <w:rFonts w:ascii="Verdana" w:hAnsi="Verdana" w:cs="Tahoma"/>
          <w:sz w:val="20"/>
          <w:lang w:val="eu-ES"/>
        </w:rPr>
        <w:t>irola S.L. Enpresa Publikoko K</w:t>
      </w:r>
      <w:r>
        <w:rPr>
          <w:rFonts w:ascii="Verdana" w:hAnsi="Verdana" w:cs="Tahoma"/>
          <w:sz w:val="20"/>
          <w:lang w:val="eu-ES"/>
        </w:rPr>
        <w:t>OORDIN</w:t>
      </w:r>
      <w:r w:rsidRPr="006E18C0">
        <w:rPr>
          <w:rFonts w:ascii="Verdana" w:hAnsi="Verdana" w:cs="Tahoma"/>
          <w:sz w:val="20"/>
          <w:lang w:val="eu-ES"/>
        </w:rPr>
        <w:t>ATZAILE gisa kontratatzeko izangaien zerrenda bat hautaproben bidez osatzeko deialdian.</w:t>
      </w:r>
    </w:p>
    <w:p w14:paraId="5A70E5B0" w14:textId="2BD3DCA2" w:rsidR="00D67B6A" w:rsidRPr="00A926A7" w:rsidRDefault="00B4539F" w:rsidP="00D67B6A">
      <w:pPr>
        <w:spacing w:after="120"/>
        <w:rPr>
          <w:rFonts w:ascii="Verdana" w:hAnsi="Verdana" w:cs="Tahoma"/>
          <w:sz w:val="20"/>
          <w:lang w:val="eu-ES"/>
        </w:rPr>
      </w:pPr>
      <w:r>
        <w:rPr>
          <w:rFonts w:ascii="Verdana" w:hAnsi="Verdana" w:cs="Tahoma"/>
          <w:sz w:val="20"/>
          <w:lang w:val="eu-ES"/>
        </w:rPr>
        <w:t>Uh</w:t>
      </w:r>
      <w:r w:rsidR="00D67B6A" w:rsidRPr="00A926A7">
        <w:rPr>
          <w:rFonts w:ascii="Verdana" w:hAnsi="Verdana" w:cs="Tahoma"/>
          <w:sz w:val="20"/>
          <w:lang w:val="eu-ES"/>
        </w:rPr>
        <w:t xml:space="preserve">arte, </w:t>
      </w:r>
      <w:r>
        <w:rPr>
          <w:rFonts w:ascii="Verdana" w:hAnsi="Verdana" w:cs="Tahoma"/>
          <w:sz w:val="20"/>
          <w:lang w:val="eu-ES"/>
        </w:rPr>
        <w:t xml:space="preserve">2024ko </w:t>
      </w:r>
      <w:r w:rsidR="00D67B6A" w:rsidRPr="00A926A7">
        <w:rPr>
          <w:rFonts w:ascii="Verdana" w:hAnsi="Verdana" w:cs="Tahoma"/>
          <w:sz w:val="20"/>
          <w:lang w:val="eu-ES"/>
        </w:rPr>
        <w:t>..............</w:t>
      </w:r>
      <w:r>
        <w:rPr>
          <w:rFonts w:ascii="Verdana" w:hAnsi="Verdana" w:cs="Tahoma"/>
          <w:sz w:val="20"/>
          <w:lang w:val="eu-ES"/>
        </w:rPr>
        <w:t>........................</w:t>
      </w:r>
      <w:proofErr w:type="spellStart"/>
      <w:r>
        <w:rPr>
          <w:rFonts w:ascii="Verdana" w:hAnsi="Verdana" w:cs="Tahoma"/>
          <w:sz w:val="20"/>
          <w:lang w:val="eu-ES"/>
        </w:rPr>
        <w:t>aren</w:t>
      </w:r>
      <w:proofErr w:type="spellEnd"/>
      <w:r>
        <w:rPr>
          <w:rFonts w:ascii="Verdana" w:hAnsi="Verdana" w:cs="Tahoma"/>
          <w:sz w:val="20"/>
          <w:lang w:val="eu-ES"/>
        </w:rPr>
        <w:t xml:space="preserve"> …………….. (e)an</w:t>
      </w:r>
      <w:r w:rsidR="00D67B6A" w:rsidRPr="00A926A7">
        <w:rPr>
          <w:rFonts w:ascii="Verdana" w:hAnsi="Verdana" w:cs="Tahoma"/>
          <w:sz w:val="20"/>
          <w:lang w:val="eu-ES"/>
        </w:rPr>
        <w:t>.</w:t>
      </w:r>
    </w:p>
    <w:p w14:paraId="38287904" w14:textId="3526F385" w:rsidR="00D67B6A" w:rsidRPr="00A926A7" w:rsidRDefault="00D67B6A" w:rsidP="00D67B6A">
      <w:pPr>
        <w:spacing w:after="120"/>
        <w:rPr>
          <w:rFonts w:ascii="Verdana" w:hAnsi="Verdana"/>
          <w:sz w:val="20"/>
          <w:lang w:val="eu-ES"/>
        </w:rPr>
      </w:pPr>
      <w:r w:rsidRPr="00A926A7">
        <w:rPr>
          <w:rFonts w:ascii="Verdana" w:hAnsi="Verdana"/>
          <w:sz w:val="20"/>
          <w:lang w:val="eu-ES"/>
        </w:rPr>
        <w:t>(</w:t>
      </w:r>
      <w:r w:rsidR="00B4539F">
        <w:rPr>
          <w:rFonts w:ascii="Verdana" w:hAnsi="Verdana"/>
          <w:sz w:val="20"/>
          <w:lang w:val="eu-ES"/>
        </w:rPr>
        <w:t>Sinadura</w:t>
      </w:r>
      <w:r w:rsidRPr="00A926A7">
        <w:rPr>
          <w:rFonts w:ascii="Verdana" w:hAnsi="Verdana"/>
          <w:sz w:val="20"/>
          <w:lang w:val="eu-ES"/>
        </w:rPr>
        <w:t>)</w:t>
      </w:r>
    </w:p>
    <w:p w14:paraId="05D69A68" w14:textId="03B74D66" w:rsidR="00F166F4" w:rsidRPr="00A926A7" w:rsidRDefault="00F166F4" w:rsidP="00A643D1">
      <w:pPr>
        <w:pStyle w:val="Ttulo2"/>
        <w:spacing w:before="0" w:after="120"/>
        <w:jc w:val="both"/>
        <w:rPr>
          <w:rFonts w:ascii="Verdana" w:hAnsi="Verdana" w:cs="Tahoma"/>
          <w:b w:val="0"/>
          <w:bCs w:val="0"/>
          <w:color w:val="auto"/>
          <w:sz w:val="20"/>
          <w:szCs w:val="20"/>
          <w:lang w:val="eu-ES"/>
        </w:rPr>
      </w:pPr>
    </w:p>
    <w:p w14:paraId="14EE4440" w14:textId="1A4EAE29" w:rsidR="003811F6" w:rsidRPr="00A926A7" w:rsidRDefault="00B4539F" w:rsidP="00D67B6A">
      <w:pPr>
        <w:pBdr>
          <w:top w:val="single" w:sz="4" w:space="1" w:color="auto"/>
          <w:left w:val="single" w:sz="4" w:space="4" w:color="auto"/>
          <w:bottom w:val="single" w:sz="4" w:space="1" w:color="auto"/>
          <w:right w:val="single" w:sz="4" w:space="4" w:color="auto"/>
        </w:pBdr>
        <w:overflowPunct/>
        <w:autoSpaceDE/>
        <w:autoSpaceDN/>
        <w:adjustRightInd/>
        <w:spacing w:after="120"/>
        <w:textAlignment w:val="auto"/>
        <w:rPr>
          <w:rFonts w:ascii="Verdana" w:hAnsi="Verdana" w:cs="Arial"/>
          <w:sz w:val="18"/>
          <w:szCs w:val="18"/>
          <w:lang w:val="eu-ES"/>
        </w:rPr>
      </w:pPr>
      <w:r>
        <w:rPr>
          <w:rFonts w:ascii="Verdana" w:hAnsi="Verdana" w:cs="Arial"/>
          <w:sz w:val="18"/>
          <w:szCs w:val="18"/>
          <w:lang w:val="eu-ES"/>
        </w:rPr>
        <w:t>Datuen babesa</w:t>
      </w:r>
      <w:r w:rsidR="003811F6" w:rsidRPr="00A926A7">
        <w:rPr>
          <w:rFonts w:ascii="Verdana" w:hAnsi="Verdana" w:cs="Arial"/>
          <w:sz w:val="18"/>
          <w:szCs w:val="18"/>
          <w:lang w:val="eu-ES"/>
        </w:rPr>
        <w:t>:</w:t>
      </w:r>
    </w:p>
    <w:p w14:paraId="78E2C7CA" w14:textId="562EF2A0" w:rsidR="00D67B6A" w:rsidRPr="00B4539F" w:rsidRDefault="00B4539F" w:rsidP="00B4539F">
      <w:pPr>
        <w:pStyle w:val="Textoindependiente"/>
        <w:pBdr>
          <w:top w:val="single" w:sz="4" w:space="1" w:color="auto"/>
          <w:left w:val="single" w:sz="4" w:space="4" w:color="auto"/>
          <w:bottom w:val="single" w:sz="4" w:space="1" w:color="auto"/>
          <w:right w:val="single" w:sz="4" w:space="4" w:color="auto"/>
        </w:pBdr>
        <w:overflowPunct/>
        <w:autoSpaceDE/>
        <w:autoSpaceDN/>
        <w:adjustRightInd/>
        <w:spacing w:after="120"/>
        <w:textAlignment w:val="auto"/>
        <w:rPr>
          <w:rFonts w:ascii="Verdana" w:hAnsi="Verdana" w:cs="Arial"/>
          <w:sz w:val="18"/>
          <w:szCs w:val="18"/>
          <w:lang w:val="eu-ES"/>
        </w:rPr>
      </w:pPr>
      <w:r w:rsidRPr="00B4539F">
        <w:rPr>
          <w:rFonts w:ascii="Verdana" w:hAnsi="Verdana" w:cs="Arial"/>
          <w:sz w:val="18"/>
          <w:szCs w:val="18"/>
          <w:lang w:val="eu-ES"/>
        </w:rPr>
        <w:t>Datu Pertsonalak Babesteko eta Eskubide Digitalak Bermatzeko abenduaren 5eko 3/2018 Lege Organikoan ezarritakoa betez, jakinarazten dizugu inprimaki honetan emandako datu pertsonalak soilik erabiliko direla hautaketa</w:t>
      </w:r>
      <w:r>
        <w:rPr>
          <w:rFonts w:ascii="Verdana" w:hAnsi="Verdana" w:cs="Arial"/>
          <w:sz w:val="18"/>
          <w:szCs w:val="18"/>
          <w:lang w:val="eu-ES"/>
        </w:rPr>
        <w:t xml:space="preserve"> </w:t>
      </w:r>
      <w:r w:rsidRPr="00B4539F">
        <w:rPr>
          <w:rFonts w:ascii="Verdana" w:hAnsi="Verdana" w:cs="Arial"/>
          <w:sz w:val="18"/>
          <w:szCs w:val="18"/>
          <w:lang w:val="eu-ES"/>
        </w:rPr>
        <w:t>proze</w:t>
      </w:r>
      <w:r>
        <w:rPr>
          <w:rFonts w:ascii="Verdana" w:hAnsi="Verdana" w:cs="Arial"/>
          <w:sz w:val="18"/>
          <w:szCs w:val="18"/>
          <w:lang w:val="eu-ES"/>
        </w:rPr>
        <w:t>s</w:t>
      </w:r>
      <w:r w:rsidRPr="00B4539F">
        <w:rPr>
          <w:rFonts w:ascii="Verdana" w:hAnsi="Verdana" w:cs="Arial"/>
          <w:sz w:val="18"/>
          <w:szCs w:val="18"/>
          <w:lang w:val="eu-ES"/>
        </w:rPr>
        <w:t>u</w:t>
      </w:r>
      <w:r>
        <w:rPr>
          <w:rFonts w:ascii="Verdana" w:hAnsi="Verdana" w:cs="Arial"/>
          <w:sz w:val="18"/>
          <w:szCs w:val="18"/>
          <w:lang w:val="eu-ES"/>
        </w:rPr>
        <w:t xml:space="preserve"> honetako </w:t>
      </w:r>
      <w:r w:rsidRPr="00B4539F">
        <w:rPr>
          <w:rFonts w:ascii="Verdana" w:hAnsi="Verdana" w:cs="Arial"/>
          <w:sz w:val="18"/>
          <w:szCs w:val="18"/>
          <w:lang w:val="eu-ES"/>
        </w:rPr>
        <w:t>udal</w:t>
      </w:r>
      <w:r>
        <w:rPr>
          <w:rFonts w:ascii="Verdana" w:hAnsi="Verdana" w:cs="Arial"/>
          <w:sz w:val="18"/>
          <w:szCs w:val="18"/>
          <w:lang w:val="eu-ES"/>
        </w:rPr>
        <w:t xml:space="preserve"> </w:t>
      </w:r>
      <w:r w:rsidRPr="00B4539F">
        <w:rPr>
          <w:rFonts w:ascii="Verdana" w:hAnsi="Verdana" w:cs="Arial"/>
          <w:sz w:val="18"/>
          <w:szCs w:val="18"/>
          <w:lang w:val="eu-ES"/>
        </w:rPr>
        <w:t>eskumen</w:t>
      </w:r>
      <w:r>
        <w:rPr>
          <w:rFonts w:ascii="Verdana" w:hAnsi="Verdana" w:cs="Arial"/>
          <w:sz w:val="18"/>
          <w:szCs w:val="18"/>
          <w:lang w:val="eu-ES"/>
        </w:rPr>
        <w:t>etan</w:t>
      </w:r>
      <w:r w:rsidRPr="00B4539F">
        <w:rPr>
          <w:rFonts w:ascii="Verdana" w:hAnsi="Verdana" w:cs="Arial"/>
          <w:sz w:val="18"/>
          <w:szCs w:val="18"/>
          <w:lang w:val="eu-ES"/>
        </w:rPr>
        <w:t>, eta Uharteko Udalaren datu-basea osatzen duten fitxategietan sartuko direla. Datu horietan sartzeko, zuzentzeko, ezeztatzeko eta aurka egiteko eskubideak erabili ahal izango dira Erregistro Orokorrera zuzenduz (San Juan plaza, 1 – 31620 UHARTE</w:t>
      </w:r>
    </w:p>
    <w:sectPr w:rsidR="00D67B6A" w:rsidRPr="00B4539F" w:rsidSect="00A643D1">
      <w:pgSz w:w="11907" w:h="16840" w:code="9"/>
      <w:pgMar w:top="1701" w:right="1418" w:bottom="1418" w:left="1701" w:header="896"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30DC4D" w14:textId="77777777" w:rsidR="0079280C" w:rsidRDefault="0079280C">
      <w:r>
        <w:separator/>
      </w:r>
    </w:p>
  </w:endnote>
  <w:endnote w:type="continuationSeparator" w:id="0">
    <w:p w14:paraId="509FC5F6" w14:textId="77777777" w:rsidR="0079280C" w:rsidRDefault="00792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5B70AD" w14:textId="77777777" w:rsidR="0079280C" w:rsidRDefault="0079280C">
      <w:r>
        <w:separator/>
      </w:r>
    </w:p>
  </w:footnote>
  <w:footnote w:type="continuationSeparator" w:id="0">
    <w:p w14:paraId="51DDD784" w14:textId="77777777" w:rsidR="0079280C" w:rsidRDefault="007928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FAFBB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20EE38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95CF79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20EF2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F58BEF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BC2CC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8EA6AB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48A06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9A8AD3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04836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1A096B"/>
    <w:multiLevelType w:val="multilevel"/>
    <w:tmpl w:val="F53CA960"/>
    <w:lvl w:ilvl="0">
      <w:start w:val="3"/>
      <w:numFmt w:val="decimal"/>
      <w:lvlText w:val="%1."/>
      <w:lvlJc w:val="left"/>
      <w:pPr>
        <w:tabs>
          <w:tab w:val="num" w:pos="390"/>
        </w:tabs>
        <w:ind w:left="390" w:hanging="3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03DF25B4"/>
    <w:multiLevelType w:val="multilevel"/>
    <w:tmpl w:val="BFFA533E"/>
    <w:lvl w:ilvl="0">
      <w:start w:val="1"/>
      <w:numFmt w:val="bullet"/>
      <w:lvlText w:val=""/>
      <w:lvlJc w:val="left"/>
      <w:pPr>
        <w:tabs>
          <w:tab w:val="left" w:pos="1438"/>
        </w:tabs>
      </w:pPr>
      <w:rPr>
        <w:rFonts w:ascii="Wingdings" w:hAnsi="Wingdings" w:hint="default"/>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3EF28E6"/>
    <w:multiLevelType w:val="hybridMultilevel"/>
    <w:tmpl w:val="674E831C"/>
    <w:lvl w:ilvl="0" w:tplc="4EF0B86A">
      <w:start w:val="1"/>
      <w:numFmt w:val="bullet"/>
      <w:lvlText w:val=""/>
      <w:lvlJc w:val="left"/>
      <w:pPr>
        <w:tabs>
          <w:tab w:val="num" w:pos="720"/>
        </w:tabs>
        <w:ind w:left="720" w:hanging="360"/>
      </w:pPr>
      <w:rPr>
        <w:rFonts w:ascii="Symbol" w:hAnsi="Symbol" w:hint="default"/>
        <w:sz w:val="20"/>
      </w:rPr>
    </w:lvl>
    <w:lvl w:ilvl="1" w:tplc="2F66D9AA" w:tentative="1">
      <w:start w:val="1"/>
      <w:numFmt w:val="bullet"/>
      <w:lvlText w:val="o"/>
      <w:lvlJc w:val="left"/>
      <w:pPr>
        <w:tabs>
          <w:tab w:val="num" w:pos="1440"/>
        </w:tabs>
        <w:ind w:left="1440" w:hanging="360"/>
      </w:pPr>
      <w:rPr>
        <w:rFonts w:ascii="Courier New" w:hAnsi="Courier New" w:hint="default"/>
        <w:sz w:val="20"/>
      </w:rPr>
    </w:lvl>
    <w:lvl w:ilvl="2" w:tplc="E8F487A4" w:tentative="1">
      <w:start w:val="1"/>
      <w:numFmt w:val="bullet"/>
      <w:lvlText w:val=""/>
      <w:lvlJc w:val="left"/>
      <w:pPr>
        <w:tabs>
          <w:tab w:val="num" w:pos="2160"/>
        </w:tabs>
        <w:ind w:left="2160" w:hanging="360"/>
      </w:pPr>
      <w:rPr>
        <w:rFonts w:ascii="Wingdings" w:hAnsi="Wingdings" w:hint="default"/>
        <w:sz w:val="20"/>
      </w:rPr>
    </w:lvl>
    <w:lvl w:ilvl="3" w:tplc="39A6F6B0" w:tentative="1">
      <w:start w:val="1"/>
      <w:numFmt w:val="bullet"/>
      <w:lvlText w:val=""/>
      <w:lvlJc w:val="left"/>
      <w:pPr>
        <w:tabs>
          <w:tab w:val="num" w:pos="2880"/>
        </w:tabs>
        <w:ind w:left="2880" w:hanging="360"/>
      </w:pPr>
      <w:rPr>
        <w:rFonts w:ascii="Wingdings" w:hAnsi="Wingdings" w:hint="default"/>
        <w:sz w:val="20"/>
      </w:rPr>
    </w:lvl>
    <w:lvl w:ilvl="4" w:tplc="5D9247B0" w:tentative="1">
      <w:start w:val="1"/>
      <w:numFmt w:val="bullet"/>
      <w:lvlText w:val=""/>
      <w:lvlJc w:val="left"/>
      <w:pPr>
        <w:tabs>
          <w:tab w:val="num" w:pos="3600"/>
        </w:tabs>
        <w:ind w:left="3600" w:hanging="360"/>
      </w:pPr>
      <w:rPr>
        <w:rFonts w:ascii="Wingdings" w:hAnsi="Wingdings" w:hint="default"/>
        <w:sz w:val="20"/>
      </w:rPr>
    </w:lvl>
    <w:lvl w:ilvl="5" w:tplc="9D9252B6" w:tentative="1">
      <w:start w:val="1"/>
      <w:numFmt w:val="bullet"/>
      <w:lvlText w:val=""/>
      <w:lvlJc w:val="left"/>
      <w:pPr>
        <w:tabs>
          <w:tab w:val="num" w:pos="4320"/>
        </w:tabs>
        <w:ind w:left="4320" w:hanging="360"/>
      </w:pPr>
      <w:rPr>
        <w:rFonts w:ascii="Wingdings" w:hAnsi="Wingdings" w:hint="default"/>
        <w:sz w:val="20"/>
      </w:rPr>
    </w:lvl>
    <w:lvl w:ilvl="6" w:tplc="868AF5D2" w:tentative="1">
      <w:start w:val="1"/>
      <w:numFmt w:val="bullet"/>
      <w:lvlText w:val=""/>
      <w:lvlJc w:val="left"/>
      <w:pPr>
        <w:tabs>
          <w:tab w:val="num" w:pos="5040"/>
        </w:tabs>
        <w:ind w:left="5040" w:hanging="360"/>
      </w:pPr>
      <w:rPr>
        <w:rFonts w:ascii="Wingdings" w:hAnsi="Wingdings" w:hint="default"/>
        <w:sz w:val="20"/>
      </w:rPr>
    </w:lvl>
    <w:lvl w:ilvl="7" w:tplc="191EDB0A" w:tentative="1">
      <w:start w:val="1"/>
      <w:numFmt w:val="bullet"/>
      <w:lvlText w:val=""/>
      <w:lvlJc w:val="left"/>
      <w:pPr>
        <w:tabs>
          <w:tab w:val="num" w:pos="5760"/>
        </w:tabs>
        <w:ind w:left="5760" w:hanging="360"/>
      </w:pPr>
      <w:rPr>
        <w:rFonts w:ascii="Wingdings" w:hAnsi="Wingdings" w:hint="default"/>
        <w:sz w:val="20"/>
      </w:rPr>
    </w:lvl>
    <w:lvl w:ilvl="8" w:tplc="A18C0496"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458519E"/>
    <w:multiLevelType w:val="hybridMultilevel"/>
    <w:tmpl w:val="DA7694BC"/>
    <w:lvl w:ilvl="0" w:tplc="7FAA4012">
      <w:start w:val="1"/>
      <w:numFmt w:val="bullet"/>
      <w:lvlText w:val=""/>
      <w:lvlJc w:val="left"/>
      <w:pPr>
        <w:tabs>
          <w:tab w:val="num" w:pos="397"/>
        </w:tabs>
        <w:ind w:left="397" w:hanging="397"/>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66C187D"/>
    <w:multiLevelType w:val="hybridMultilevel"/>
    <w:tmpl w:val="7C9264F6"/>
    <w:lvl w:ilvl="0" w:tplc="042D0017">
      <w:start w:val="1"/>
      <w:numFmt w:val="lowerLetter"/>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5" w15:restartNumberingAfterBreak="0">
    <w:nsid w:val="06E953BB"/>
    <w:multiLevelType w:val="multilevel"/>
    <w:tmpl w:val="087A7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CE67887"/>
    <w:multiLevelType w:val="hybridMultilevel"/>
    <w:tmpl w:val="437A22FE"/>
    <w:lvl w:ilvl="0" w:tplc="26C84A1A">
      <w:start w:val="1"/>
      <w:numFmt w:val="decimal"/>
      <w:lvlText w:val="%1."/>
      <w:lvlJc w:val="left"/>
      <w:pPr>
        <w:tabs>
          <w:tab w:val="num" w:pos="1069"/>
        </w:tabs>
        <w:ind w:left="1069" w:hanging="360"/>
      </w:pPr>
      <w:rPr>
        <w:rFonts w:ascii="Tahoma" w:hAnsi="Tahoma"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13765BDE"/>
    <w:multiLevelType w:val="hybridMultilevel"/>
    <w:tmpl w:val="6838CB18"/>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8" w15:restartNumberingAfterBreak="0">
    <w:nsid w:val="1EB41BFE"/>
    <w:multiLevelType w:val="hybridMultilevel"/>
    <w:tmpl w:val="CF849C10"/>
    <w:lvl w:ilvl="0" w:tplc="042D0017">
      <w:start w:val="1"/>
      <w:numFmt w:val="lowerLetter"/>
      <w:lvlText w:val="%1)"/>
      <w:lvlJc w:val="left"/>
      <w:pPr>
        <w:ind w:left="360" w:hanging="360"/>
      </w:pPr>
      <w:rPr>
        <w:rFonts w:hint="default"/>
      </w:rPr>
    </w:lvl>
    <w:lvl w:ilvl="1" w:tplc="EF366BF0">
      <w:start w:val="1"/>
      <w:numFmt w:val="decimal"/>
      <w:lvlText w:val="%2."/>
      <w:lvlJc w:val="left"/>
      <w:pPr>
        <w:ind w:left="1080" w:hanging="360"/>
      </w:pPr>
      <w:rPr>
        <w:rFonts w:hint="default"/>
      </w:r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19" w15:restartNumberingAfterBreak="0">
    <w:nsid w:val="20C133E5"/>
    <w:multiLevelType w:val="hybridMultilevel"/>
    <w:tmpl w:val="48929668"/>
    <w:lvl w:ilvl="0" w:tplc="0C0A0017">
      <w:start w:val="1"/>
      <w:numFmt w:val="lowerLetter"/>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20" w15:restartNumberingAfterBreak="0">
    <w:nsid w:val="28DF37F1"/>
    <w:multiLevelType w:val="hybridMultilevel"/>
    <w:tmpl w:val="7C9264F6"/>
    <w:lvl w:ilvl="0" w:tplc="FFFFFFFF">
      <w:start w:val="1"/>
      <w:numFmt w:val="lowerLetter"/>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1" w15:restartNumberingAfterBreak="0">
    <w:nsid w:val="304D29DE"/>
    <w:multiLevelType w:val="multilevel"/>
    <w:tmpl w:val="A418CA7A"/>
    <w:lvl w:ilvl="0">
      <w:start w:val="2"/>
      <w:numFmt w:val="lowerLetter"/>
      <w:lvlText w:val="%1)"/>
      <w:lvlJc w:val="left"/>
      <w:pPr>
        <w:tabs>
          <w:tab w:val="left" w:pos="360"/>
        </w:tabs>
      </w:pPr>
      <w:rPr>
        <w:rFonts w:ascii="Tahoma" w:eastAsia="Tahoma" w:hAnsi="Tahoma"/>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7824E4"/>
    <w:multiLevelType w:val="hybridMultilevel"/>
    <w:tmpl w:val="743EFE54"/>
    <w:lvl w:ilvl="0" w:tplc="0C0A0017">
      <w:start w:val="1"/>
      <w:numFmt w:val="lowerLetter"/>
      <w:lvlText w:val="%1)"/>
      <w:lvlJc w:val="left"/>
      <w:pPr>
        <w:tabs>
          <w:tab w:val="num" w:pos="1429"/>
        </w:tabs>
        <w:ind w:left="1429" w:hanging="360"/>
      </w:pPr>
    </w:lvl>
    <w:lvl w:ilvl="1" w:tplc="4E0ED330">
      <w:start w:val="1"/>
      <w:numFmt w:val="decimal"/>
      <w:lvlText w:val="%2."/>
      <w:lvlJc w:val="left"/>
      <w:pPr>
        <w:tabs>
          <w:tab w:val="num" w:pos="2149"/>
        </w:tabs>
        <w:ind w:left="2149" w:hanging="360"/>
      </w:pPr>
      <w:rPr>
        <w:rFonts w:ascii="Tahoma" w:hAnsi="Tahoma" w:hint="default"/>
        <w:b w:val="0"/>
        <w:i w:val="0"/>
        <w:sz w:val="22"/>
      </w:rPr>
    </w:lvl>
    <w:lvl w:ilvl="2" w:tplc="7E48FB02">
      <w:start w:val="3"/>
      <w:numFmt w:val="bullet"/>
      <w:lvlText w:val="-"/>
      <w:lvlJc w:val="left"/>
      <w:pPr>
        <w:tabs>
          <w:tab w:val="num" w:pos="3049"/>
        </w:tabs>
        <w:ind w:left="3049" w:hanging="360"/>
      </w:pPr>
      <w:rPr>
        <w:rFonts w:ascii="Times New Roman" w:eastAsia="Arial Unicode MS" w:hAnsi="Times New Roman" w:cs="Times New Roman" w:hint="default"/>
      </w:r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23" w15:restartNumberingAfterBreak="0">
    <w:nsid w:val="3278570D"/>
    <w:multiLevelType w:val="multilevel"/>
    <w:tmpl w:val="55FE77B8"/>
    <w:lvl w:ilvl="0">
      <w:start w:val="1"/>
      <w:numFmt w:val="upperRoman"/>
      <w:lvlText w:val="%1."/>
      <w:lvlJc w:val="left"/>
      <w:pPr>
        <w:tabs>
          <w:tab w:val="num" w:pos="1080"/>
        </w:tabs>
        <w:ind w:left="1080" w:hanging="720"/>
      </w:pPr>
      <w:rPr>
        <w:rFonts w:hint="default"/>
      </w:rPr>
    </w:lvl>
    <w:lvl w:ilvl="1">
      <w:start w:val="1"/>
      <w:numFmt w:val="decimal"/>
      <w:isLgl/>
      <w:lvlText w:val="%1.%2."/>
      <w:lvlJc w:val="left"/>
      <w:pPr>
        <w:tabs>
          <w:tab w:val="num" w:pos="1080"/>
        </w:tabs>
        <w:ind w:left="1080" w:hanging="720"/>
      </w:pPr>
      <w:rPr>
        <w:rFonts w:hint="default"/>
      </w:rPr>
    </w:lvl>
    <w:lvl w:ilvl="2">
      <w:start w:val="1"/>
      <w:numFmt w:val="lowerLetter"/>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520"/>
        </w:tabs>
        <w:ind w:left="2520" w:hanging="216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4" w15:restartNumberingAfterBreak="0">
    <w:nsid w:val="35B22CB4"/>
    <w:multiLevelType w:val="hybridMultilevel"/>
    <w:tmpl w:val="818C4514"/>
    <w:lvl w:ilvl="0" w:tplc="0C0A0017">
      <w:start w:val="1"/>
      <w:numFmt w:val="lowerLetter"/>
      <w:lvlText w:val="%1)"/>
      <w:lvlJc w:val="left"/>
      <w:pPr>
        <w:tabs>
          <w:tab w:val="num" w:pos="1440"/>
        </w:tabs>
        <w:ind w:left="1440" w:hanging="360"/>
      </w:p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25" w15:restartNumberingAfterBreak="0">
    <w:nsid w:val="3A853D7F"/>
    <w:multiLevelType w:val="hybridMultilevel"/>
    <w:tmpl w:val="D6448A68"/>
    <w:lvl w:ilvl="0" w:tplc="7FAA4012">
      <w:start w:val="1"/>
      <w:numFmt w:val="bullet"/>
      <w:lvlText w:val=""/>
      <w:lvlJc w:val="left"/>
      <w:pPr>
        <w:tabs>
          <w:tab w:val="num" w:pos="397"/>
        </w:tabs>
        <w:ind w:left="397" w:hanging="397"/>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0000BF5"/>
    <w:multiLevelType w:val="hybridMultilevel"/>
    <w:tmpl w:val="2CF654EA"/>
    <w:lvl w:ilvl="0" w:tplc="E26AA162">
      <w:start w:val="1"/>
      <w:numFmt w:val="decimal"/>
      <w:lvlText w:val="%1."/>
      <w:lvlJc w:val="left"/>
      <w:pPr>
        <w:tabs>
          <w:tab w:val="num" w:pos="1069"/>
        </w:tabs>
        <w:ind w:left="1069" w:hanging="360"/>
      </w:pPr>
      <w:rPr>
        <w:rFonts w:hint="default"/>
      </w:rPr>
    </w:lvl>
    <w:lvl w:ilvl="1" w:tplc="0C0A0019">
      <w:start w:val="1"/>
      <w:numFmt w:val="lowerLetter"/>
      <w:lvlText w:val="%2."/>
      <w:lvlJc w:val="left"/>
      <w:pPr>
        <w:tabs>
          <w:tab w:val="num" w:pos="1440"/>
        </w:tabs>
        <w:ind w:left="1440" w:hanging="360"/>
      </w:pPr>
    </w:lvl>
    <w:lvl w:ilvl="2" w:tplc="FA7C1DA0">
      <w:start w:val="5"/>
      <w:numFmt w:val="bullet"/>
      <w:lvlText w:val="-"/>
      <w:lvlJc w:val="left"/>
      <w:pPr>
        <w:tabs>
          <w:tab w:val="num" w:pos="2340"/>
        </w:tabs>
        <w:ind w:left="2340" w:hanging="360"/>
      </w:pPr>
      <w:rPr>
        <w:rFonts w:ascii="Times New Roman" w:eastAsia="Arial Unicode MS"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15:restartNumberingAfterBreak="0">
    <w:nsid w:val="405136E9"/>
    <w:multiLevelType w:val="hybridMultilevel"/>
    <w:tmpl w:val="A104B75C"/>
    <w:lvl w:ilvl="0" w:tplc="042D0001">
      <w:start w:val="1"/>
      <w:numFmt w:val="bullet"/>
      <w:lvlText w:val=""/>
      <w:lvlJc w:val="left"/>
      <w:pPr>
        <w:ind w:left="360" w:hanging="360"/>
      </w:pPr>
      <w:rPr>
        <w:rFonts w:ascii="Symbol" w:hAnsi="Symbol" w:hint="default"/>
      </w:rPr>
    </w:lvl>
    <w:lvl w:ilvl="1" w:tplc="042D0003" w:tentative="1">
      <w:start w:val="1"/>
      <w:numFmt w:val="bullet"/>
      <w:lvlText w:val="o"/>
      <w:lvlJc w:val="left"/>
      <w:pPr>
        <w:ind w:left="1080" w:hanging="360"/>
      </w:pPr>
      <w:rPr>
        <w:rFonts w:ascii="Courier New" w:hAnsi="Courier New" w:cs="Courier New" w:hint="default"/>
      </w:rPr>
    </w:lvl>
    <w:lvl w:ilvl="2" w:tplc="042D0005" w:tentative="1">
      <w:start w:val="1"/>
      <w:numFmt w:val="bullet"/>
      <w:lvlText w:val=""/>
      <w:lvlJc w:val="left"/>
      <w:pPr>
        <w:ind w:left="1800" w:hanging="360"/>
      </w:pPr>
      <w:rPr>
        <w:rFonts w:ascii="Wingdings" w:hAnsi="Wingdings" w:hint="default"/>
      </w:rPr>
    </w:lvl>
    <w:lvl w:ilvl="3" w:tplc="042D0001" w:tentative="1">
      <w:start w:val="1"/>
      <w:numFmt w:val="bullet"/>
      <w:lvlText w:val=""/>
      <w:lvlJc w:val="left"/>
      <w:pPr>
        <w:ind w:left="2520" w:hanging="360"/>
      </w:pPr>
      <w:rPr>
        <w:rFonts w:ascii="Symbol" w:hAnsi="Symbol" w:hint="default"/>
      </w:rPr>
    </w:lvl>
    <w:lvl w:ilvl="4" w:tplc="042D0003" w:tentative="1">
      <w:start w:val="1"/>
      <w:numFmt w:val="bullet"/>
      <w:lvlText w:val="o"/>
      <w:lvlJc w:val="left"/>
      <w:pPr>
        <w:ind w:left="3240" w:hanging="360"/>
      </w:pPr>
      <w:rPr>
        <w:rFonts w:ascii="Courier New" w:hAnsi="Courier New" w:cs="Courier New" w:hint="default"/>
      </w:rPr>
    </w:lvl>
    <w:lvl w:ilvl="5" w:tplc="042D0005" w:tentative="1">
      <w:start w:val="1"/>
      <w:numFmt w:val="bullet"/>
      <w:lvlText w:val=""/>
      <w:lvlJc w:val="left"/>
      <w:pPr>
        <w:ind w:left="3960" w:hanging="360"/>
      </w:pPr>
      <w:rPr>
        <w:rFonts w:ascii="Wingdings" w:hAnsi="Wingdings" w:hint="default"/>
      </w:rPr>
    </w:lvl>
    <w:lvl w:ilvl="6" w:tplc="042D0001" w:tentative="1">
      <w:start w:val="1"/>
      <w:numFmt w:val="bullet"/>
      <w:lvlText w:val=""/>
      <w:lvlJc w:val="left"/>
      <w:pPr>
        <w:ind w:left="4680" w:hanging="360"/>
      </w:pPr>
      <w:rPr>
        <w:rFonts w:ascii="Symbol" w:hAnsi="Symbol" w:hint="default"/>
      </w:rPr>
    </w:lvl>
    <w:lvl w:ilvl="7" w:tplc="042D0003" w:tentative="1">
      <w:start w:val="1"/>
      <w:numFmt w:val="bullet"/>
      <w:lvlText w:val="o"/>
      <w:lvlJc w:val="left"/>
      <w:pPr>
        <w:ind w:left="5400" w:hanging="360"/>
      </w:pPr>
      <w:rPr>
        <w:rFonts w:ascii="Courier New" w:hAnsi="Courier New" w:cs="Courier New" w:hint="default"/>
      </w:rPr>
    </w:lvl>
    <w:lvl w:ilvl="8" w:tplc="042D0005" w:tentative="1">
      <w:start w:val="1"/>
      <w:numFmt w:val="bullet"/>
      <w:lvlText w:val=""/>
      <w:lvlJc w:val="left"/>
      <w:pPr>
        <w:ind w:left="6120" w:hanging="360"/>
      </w:pPr>
      <w:rPr>
        <w:rFonts w:ascii="Wingdings" w:hAnsi="Wingdings" w:hint="default"/>
      </w:rPr>
    </w:lvl>
  </w:abstractNum>
  <w:abstractNum w:abstractNumId="28" w15:restartNumberingAfterBreak="0">
    <w:nsid w:val="41B617A5"/>
    <w:multiLevelType w:val="hybridMultilevel"/>
    <w:tmpl w:val="953479C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443974C0"/>
    <w:multiLevelType w:val="hybridMultilevel"/>
    <w:tmpl w:val="B4E0724A"/>
    <w:lvl w:ilvl="0" w:tplc="FFFFFFFF">
      <w:start w:val="1"/>
      <w:numFmt w:val="decimal"/>
      <w:lvlText w:val="%1."/>
      <w:lvlJc w:val="left"/>
      <w:pPr>
        <w:tabs>
          <w:tab w:val="num" w:pos="720"/>
        </w:tabs>
        <w:ind w:left="720" w:hanging="360"/>
      </w:pPr>
      <w:rPr>
        <w:rFonts w:ascii="Tahoma" w:hAnsi="Tahoma" w:hint="default"/>
        <w:b w:val="0"/>
        <w:i w:val="0"/>
        <w:sz w:val="22"/>
      </w:rPr>
    </w:lvl>
    <w:lvl w:ilvl="1" w:tplc="FFFFFFFF">
      <w:start w:val="1"/>
      <w:numFmt w:val="lowerLetter"/>
      <w:lvlText w:val="%2)"/>
      <w:lvlJc w:val="left"/>
      <w:pPr>
        <w:tabs>
          <w:tab w:val="num" w:pos="887"/>
        </w:tabs>
        <w:ind w:left="887" w:hanging="374"/>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15:restartNumberingAfterBreak="0">
    <w:nsid w:val="4DBD2379"/>
    <w:multiLevelType w:val="hybridMultilevel"/>
    <w:tmpl w:val="A34AF88A"/>
    <w:lvl w:ilvl="0" w:tplc="2AE4B90C">
      <w:start w:val="3"/>
      <w:numFmt w:val="bullet"/>
      <w:lvlText w:val="-"/>
      <w:lvlJc w:val="left"/>
      <w:pPr>
        <w:tabs>
          <w:tab w:val="num" w:pos="720"/>
        </w:tabs>
        <w:ind w:left="720" w:hanging="360"/>
      </w:pPr>
      <w:rPr>
        <w:rFonts w:ascii="Times New Roman" w:eastAsia="Arial Unicode MS"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E9E46C7"/>
    <w:multiLevelType w:val="hybridMultilevel"/>
    <w:tmpl w:val="EEE6AD90"/>
    <w:lvl w:ilvl="0" w:tplc="7FAA4012">
      <w:start w:val="1"/>
      <w:numFmt w:val="bullet"/>
      <w:lvlText w:val=""/>
      <w:lvlJc w:val="left"/>
      <w:pPr>
        <w:tabs>
          <w:tab w:val="num" w:pos="397"/>
        </w:tabs>
        <w:ind w:left="397" w:hanging="397"/>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0756B5C"/>
    <w:multiLevelType w:val="hybridMultilevel"/>
    <w:tmpl w:val="6838CB18"/>
    <w:lvl w:ilvl="0" w:tplc="0C0A0017">
      <w:start w:val="1"/>
      <w:numFmt w:val="lowerLetter"/>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3" w15:restartNumberingAfterBreak="0">
    <w:nsid w:val="5FDE0031"/>
    <w:multiLevelType w:val="multilevel"/>
    <w:tmpl w:val="FE603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FE702F"/>
    <w:multiLevelType w:val="hybridMultilevel"/>
    <w:tmpl w:val="0B123324"/>
    <w:lvl w:ilvl="0" w:tplc="26C84A1A">
      <w:start w:val="1"/>
      <w:numFmt w:val="decimal"/>
      <w:lvlText w:val="%1."/>
      <w:lvlJc w:val="left"/>
      <w:pPr>
        <w:tabs>
          <w:tab w:val="num" w:pos="1069"/>
        </w:tabs>
        <w:ind w:left="1069" w:hanging="360"/>
      </w:pPr>
      <w:rPr>
        <w:rFonts w:ascii="Tahoma" w:hAnsi="Tahoma"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15:restartNumberingAfterBreak="0">
    <w:nsid w:val="63DB2154"/>
    <w:multiLevelType w:val="hybridMultilevel"/>
    <w:tmpl w:val="C6AE7FA6"/>
    <w:lvl w:ilvl="0" w:tplc="0C0A0011">
      <w:start w:val="1"/>
      <w:numFmt w:val="decimal"/>
      <w:lvlText w:val="%1)"/>
      <w:lvlJc w:val="left"/>
      <w:pPr>
        <w:tabs>
          <w:tab w:val="num" w:pos="720"/>
        </w:tabs>
        <w:ind w:left="720" w:hanging="360"/>
      </w:pPr>
      <w:rPr>
        <w:rFonts w:hint="default"/>
      </w:rPr>
    </w:lvl>
    <w:lvl w:ilvl="1" w:tplc="0C0A0017">
      <w:start w:val="1"/>
      <w:numFmt w:val="lowerLetter"/>
      <w:lvlText w:val="%2)"/>
      <w:lvlJc w:val="left"/>
      <w:pPr>
        <w:tabs>
          <w:tab w:val="num" w:pos="1440"/>
        </w:tabs>
        <w:ind w:left="1440" w:hanging="360"/>
      </w:pPr>
    </w:lvl>
    <w:lvl w:ilvl="2" w:tplc="0C0A000F">
      <w:start w:val="1"/>
      <w:numFmt w:val="decimal"/>
      <w:lvlText w:val="%3."/>
      <w:lvlJc w:val="left"/>
      <w:pPr>
        <w:tabs>
          <w:tab w:val="num" w:pos="2340"/>
        </w:tabs>
        <w:ind w:left="2340" w:hanging="360"/>
      </w:pPr>
    </w:lvl>
    <w:lvl w:ilvl="3" w:tplc="0C0A0019">
      <w:start w:val="1"/>
      <w:numFmt w:val="lowerLetter"/>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15:restartNumberingAfterBreak="0">
    <w:nsid w:val="67211773"/>
    <w:multiLevelType w:val="multilevel"/>
    <w:tmpl w:val="944CA3EC"/>
    <w:lvl w:ilvl="0">
      <w:start w:val="1"/>
      <w:numFmt w:val="bullet"/>
      <w:lvlText w:val=""/>
      <w:lvlJc w:val="left"/>
      <w:pPr>
        <w:tabs>
          <w:tab w:val="num" w:pos="567"/>
        </w:tabs>
        <w:ind w:left="567" w:hanging="454"/>
      </w:pPr>
      <w:rPr>
        <w:rFonts w:ascii="Symbol"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37" w15:restartNumberingAfterBreak="0">
    <w:nsid w:val="6C9A128C"/>
    <w:multiLevelType w:val="hybridMultilevel"/>
    <w:tmpl w:val="6838CB18"/>
    <w:lvl w:ilvl="0" w:tplc="FFFFFFFF">
      <w:start w:val="1"/>
      <w:numFmt w:val="low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8" w15:restartNumberingAfterBreak="0">
    <w:nsid w:val="6DEF48F4"/>
    <w:multiLevelType w:val="hybridMultilevel"/>
    <w:tmpl w:val="C952ED04"/>
    <w:lvl w:ilvl="0" w:tplc="6074A646">
      <w:start w:val="1"/>
      <w:numFmt w:val="decimal"/>
      <w:lvlText w:val="%1."/>
      <w:lvlJc w:val="left"/>
      <w:pPr>
        <w:tabs>
          <w:tab w:val="num" w:pos="720"/>
        </w:tabs>
        <w:ind w:left="720" w:hanging="360"/>
      </w:pPr>
      <w:rPr>
        <w:rFonts w:ascii="Verdana" w:hAnsi="Verdana" w:hint="default"/>
        <w:b w:val="0"/>
        <w:i w:val="0"/>
        <w:sz w:val="20"/>
        <w:szCs w:val="18"/>
      </w:rPr>
    </w:lvl>
    <w:lvl w:ilvl="1" w:tplc="BDD8A03E">
      <w:start w:val="1"/>
      <w:numFmt w:val="lowerLetter"/>
      <w:lvlText w:val="%2)"/>
      <w:lvlJc w:val="left"/>
      <w:pPr>
        <w:tabs>
          <w:tab w:val="num" w:pos="887"/>
        </w:tabs>
        <w:ind w:left="887" w:hanging="374"/>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15:restartNumberingAfterBreak="0">
    <w:nsid w:val="6E7E2B04"/>
    <w:multiLevelType w:val="hybridMultilevel"/>
    <w:tmpl w:val="E09E9032"/>
    <w:lvl w:ilvl="0" w:tplc="7FAA4012">
      <w:start w:val="1"/>
      <w:numFmt w:val="bullet"/>
      <w:lvlText w:val=""/>
      <w:lvlJc w:val="left"/>
      <w:pPr>
        <w:tabs>
          <w:tab w:val="num" w:pos="397"/>
        </w:tabs>
        <w:ind w:left="397" w:hanging="397"/>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1F47D85"/>
    <w:multiLevelType w:val="hybridMultilevel"/>
    <w:tmpl w:val="43A47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9434DC8"/>
    <w:multiLevelType w:val="hybridMultilevel"/>
    <w:tmpl w:val="6C1002D6"/>
    <w:lvl w:ilvl="0" w:tplc="7FAA4012">
      <w:start w:val="1"/>
      <w:numFmt w:val="bullet"/>
      <w:lvlText w:val=""/>
      <w:lvlJc w:val="left"/>
      <w:pPr>
        <w:tabs>
          <w:tab w:val="num" w:pos="1466"/>
        </w:tabs>
        <w:ind w:left="1466" w:hanging="397"/>
      </w:pPr>
      <w:rPr>
        <w:rFonts w:ascii="Wingdings" w:hAnsi="Wingdings" w:hint="default"/>
      </w:rPr>
    </w:lvl>
    <w:lvl w:ilvl="1" w:tplc="0C0A0003">
      <w:start w:val="1"/>
      <w:numFmt w:val="bullet"/>
      <w:lvlText w:val="o"/>
      <w:lvlJc w:val="left"/>
      <w:pPr>
        <w:tabs>
          <w:tab w:val="num" w:pos="2509"/>
        </w:tabs>
        <w:ind w:left="2509" w:hanging="360"/>
      </w:pPr>
      <w:rPr>
        <w:rFonts w:ascii="Courier New" w:hAnsi="Courier New" w:hint="default"/>
      </w:rPr>
    </w:lvl>
    <w:lvl w:ilvl="2" w:tplc="0C0A0005" w:tentative="1">
      <w:start w:val="1"/>
      <w:numFmt w:val="bullet"/>
      <w:lvlText w:val=""/>
      <w:lvlJc w:val="left"/>
      <w:pPr>
        <w:tabs>
          <w:tab w:val="num" w:pos="3229"/>
        </w:tabs>
        <w:ind w:left="3229" w:hanging="360"/>
      </w:pPr>
      <w:rPr>
        <w:rFonts w:ascii="Wingdings" w:hAnsi="Wingdings" w:hint="default"/>
      </w:rPr>
    </w:lvl>
    <w:lvl w:ilvl="3" w:tplc="0C0A0001" w:tentative="1">
      <w:start w:val="1"/>
      <w:numFmt w:val="bullet"/>
      <w:lvlText w:val=""/>
      <w:lvlJc w:val="left"/>
      <w:pPr>
        <w:tabs>
          <w:tab w:val="num" w:pos="3949"/>
        </w:tabs>
        <w:ind w:left="3949" w:hanging="360"/>
      </w:pPr>
      <w:rPr>
        <w:rFonts w:ascii="Symbol" w:hAnsi="Symbol" w:hint="default"/>
      </w:rPr>
    </w:lvl>
    <w:lvl w:ilvl="4" w:tplc="0C0A0003" w:tentative="1">
      <w:start w:val="1"/>
      <w:numFmt w:val="bullet"/>
      <w:lvlText w:val="o"/>
      <w:lvlJc w:val="left"/>
      <w:pPr>
        <w:tabs>
          <w:tab w:val="num" w:pos="4669"/>
        </w:tabs>
        <w:ind w:left="4669" w:hanging="360"/>
      </w:pPr>
      <w:rPr>
        <w:rFonts w:ascii="Courier New" w:hAnsi="Courier New" w:hint="default"/>
      </w:rPr>
    </w:lvl>
    <w:lvl w:ilvl="5" w:tplc="0C0A0005" w:tentative="1">
      <w:start w:val="1"/>
      <w:numFmt w:val="bullet"/>
      <w:lvlText w:val=""/>
      <w:lvlJc w:val="left"/>
      <w:pPr>
        <w:tabs>
          <w:tab w:val="num" w:pos="5389"/>
        </w:tabs>
        <w:ind w:left="5389" w:hanging="360"/>
      </w:pPr>
      <w:rPr>
        <w:rFonts w:ascii="Wingdings" w:hAnsi="Wingdings" w:hint="default"/>
      </w:rPr>
    </w:lvl>
    <w:lvl w:ilvl="6" w:tplc="0C0A0001" w:tentative="1">
      <w:start w:val="1"/>
      <w:numFmt w:val="bullet"/>
      <w:lvlText w:val=""/>
      <w:lvlJc w:val="left"/>
      <w:pPr>
        <w:tabs>
          <w:tab w:val="num" w:pos="6109"/>
        </w:tabs>
        <w:ind w:left="6109" w:hanging="360"/>
      </w:pPr>
      <w:rPr>
        <w:rFonts w:ascii="Symbol" w:hAnsi="Symbol" w:hint="default"/>
      </w:rPr>
    </w:lvl>
    <w:lvl w:ilvl="7" w:tplc="0C0A0003" w:tentative="1">
      <w:start w:val="1"/>
      <w:numFmt w:val="bullet"/>
      <w:lvlText w:val="o"/>
      <w:lvlJc w:val="left"/>
      <w:pPr>
        <w:tabs>
          <w:tab w:val="num" w:pos="6829"/>
        </w:tabs>
        <w:ind w:left="6829" w:hanging="360"/>
      </w:pPr>
      <w:rPr>
        <w:rFonts w:ascii="Courier New" w:hAnsi="Courier New" w:hint="default"/>
      </w:rPr>
    </w:lvl>
    <w:lvl w:ilvl="8" w:tplc="0C0A0005" w:tentative="1">
      <w:start w:val="1"/>
      <w:numFmt w:val="bullet"/>
      <w:lvlText w:val=""/>
      <w:lvlJc w:val="left"/>
      <w:pPr>
        <w:tabs>
          <w:tab w:val="num" w:pos="7549"/>
        </w:tabs>
        <w:ind w:left="7549" w:hanging="360"/>
      </w:pPr>
      <w:rPr>
        <w:rFonts w:ascii="Wingdings" w:hAnsi="Wingdings" w:hint="default"/>
      </w:rPr>
    </w:lvl>
  </w:abstractNum>
  <w:abstractNum w:abstractNumId="42" w15:restartNumberingAfterBreak="0">
    <w:nsid w:val="7C551061"/>
    <w:multiLevelType w:val="hybridMultilevel"/>
    <w:tmpl w:val="C952ED04"/>
    <w:lvl w:ilvl="0" w:tplc="FFFFFFFF">
      <w:start w:val="1"/>
      <w:numFmt w:val="decimal"/>
      <w:lvlText w:val="%1."/>
      <w:lvlJc w:val="left"/>
      <w:pPr>
        <w:tabs>
          <w:tab w:val="num" w:pos="720"/>
        </w:tabs>
        <w:ind w:left="720" w:hanging="360"/>
      </w:pPr>
      <w:rPr>
        <w:rFonts w:ascii="Verdana" w:hAnsi="Verdana" w:hint="default"/>
        <w:b w:val="0"/>
        <w:i w:val="0"/>
        <w:sz w:val="20"/>
        <w:szCs w:val="18"/>
      </w:rPr>
    </w:lvl>
    <w:lvl w:ilvl="1" w:tplc="FFFFFFFF">
      <w:start w:val="1"/>
      <w:numFmt w:val="lowerLetter"/>
      <w:lvlText w:val="%2)"/>
      <w:lvlJc w:val="left"/>
      <w:pPr>
        <w:tabs>
          <w:tab w:val="num" w:pos="887"/>
        </w:tabs>
        <w:ind w:left="887" w:hanging="374"/>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3" w15:restartNumberingAfterBreak="0">
    <w:nsid w:val="7D0E5C8F"/>
    <w:multiLevelType w:val="multilevel"/>
    <w:tmpl w:val="4C748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F49636F"/>
    <w:multiLevelType w:val="hybridMultilevel"/>
    <w:tmpl w:val="D5A22500"/>
    <w:lvl w:ilvl="0" w:tplc="245E8FFA">
      <w:start w:val="1"/>
      <w:numFmt w:val="bullet"/>
      <w:lvlText w:val=""/>
      <w:lvlJc w:val="left"/>
      <w:pPr>
        <w:tabs>
          <w:tab w:val="num" w:pos="360"/>
        </w:tabs>
        <w:ind w:left="0" w:firstLine="0"/>
      </w:pPr>
      <w:rPr>
        <w:rFonts w:ascii="Wingdings" w:hAnsi="Wingdings" w:hint="default"/>
        <w:sz w:val="24"/>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16cid:durableId="644238898">
    <w:abstractNumId w:val="4"/>
  </w:num>
  <w:num w:numId="2" w16cid:durableId="157039088">
    <w:abstractNumId w:val="5"/>
  </w:num>
  <w:num w:numId="3" w16cid:durableId="1539734551">
    <w:abstractNumId w:val="6"/>
  </w:num>
  <w:num w:numId="4" w16cid:durableId="1610887501">
    <w:abstractNumId w:val="7"/>
  </w:num>
  <w:num w:numId="5" w16cid:durableId="71973183">
    <w:abstractNumId w:val="9"/>
  </w:num>
  <w:num w:numId="6" w16cid:durableId="1967735726">
    <w:abstractNumId w:val="0"/>
  </w:num>
  <w:num w:numId="7" w16cid:durableId="857423731">
    <w:abstractNumId w:val="1"/>
  </w:num>
  <w:num w:numId="8" w16cid:durableId="1800536415">
    <w:abstractNumId w:val="2"/>
  </w:num>
  <w:num w:numId="9" w16cid:durableId="1514954047">
    <w:abstractNumId w:val="3"/>
  </w:num>
  <w:num w:numId="10" w16cid:durableId="237785239">
    <w:abstractNumId w:val="8"/>
  </w:num>
  <w:num w:numId="11" w16cid:durableId="165020937">
    <w:abstractNumId w:val="12"/>
    <w:lvlOverride w:ilvl="0">
      <w:lvl w:ilvl="0" w:tplc="4EF0B86A">
        <w:numFmt w:val="bullet"/>
        <w:lvlText w:val=""/>
        <w:lvlJc w:val="left"/>
        <w:pPr>
          <w:tabs>
            <w:tab w:val="num" w:pos="720"/>
          </w:tabs>
          <w:ind w:left="720" w:hanging="360"/>
        </w:pPr>
        <w:rPr>
          <w:rFonts w:ascii="Wingdings" w:hAnsi="Wingdings" w:hint="default"/>
          <w:sz w:val="20"/>
        </w:rPr>
      </w:lvl>
    </w:lvlOverride>
  </w:num>
  <w:num w:numId="12" w16cid:durableId="1286741588">
    <w:abstractNumId w:val="35"/>
  </w:num>
  <w:num w:numId="13" w16cid:durableId="666709705">
    <w:abstractNumId w:val="30"/>
  </w:num>
  <w:num w:numId="14" w16cid:durableId="295258367">
    <w:abstractNumId w:val="23"/>
  </w:num>
  <w:num w:numId="15" w16cid:durableId="633409536">
    <w:abstractNumId w:val="32"/>
  </w:num>
  <w:num w:numId="16" w16cid:durableId="267811805">
    <w:abstractNumId w:val="38"/>
  </w:num>
  <w:num w:numId="17" w16cid:durableId="290403575">
    <w:abstractNumId w:val="10"/>
  </w:num>
  <w:num w:numId="18" w16cid:durableId="383530582">
    <w:abstractNumId w:val="22"/>
  </w:num>
  <w:num w:numId="19" w16cid:durableId="1080172911">
    <w:abstractNumId w:val="19"/>
  </w:num>
  <w:num w:numId="20" w16cid:durableId="1296063382">
    <w:abstractNumId w:val="26"/>
  </w:num>
  <w:num w:numId="21" w16cid:durableId="1614436406">
    <w:abstractNumId w:val="44"/>
  </w:num>
  <w:num w:numId="22" w16cid:durableId="1373312180">
    <w:abstractNumId w:val="34"/>
  </w:num>
  <w:num w:numId="23" w16cid:durableId="1737429930">
    <w:abstractNumId w:val="16"/>
  </w:num>
  <w:num w:numId="24" w16cid:durableId="548342061">
    <w:abstractNumId w:val="40"/>
  </w:num>
  <w:num w:numId="25" w16cid:durableId="778643282">
    <w:abstractNumId w:val="41"/>
  </w:num>
  <w:num w:numId="26" w16cid:durableId="560285899">
    <w:abstractNumId w:val="31"/>
  </w:num>
  <w:num w:numId="27" w16cid:durableId="1417480925">
    <w:abstractNumId w:val="28"/>
  </w:num>
  <w:num w:numId="28" w16cid:durableId="1970815732">
    <w:abstractNumId w:val="25"/>
  </w:num>
  <w:num w:numId="29" w16cid:durableId="1199050996">
    <w:abstractNumId w:val="13"/>
  </w:num>
  <w:num w:numId="30" w16cid:durableId="283538931">
    <w:abstractNumId w:val="36"/>
  </w:num>
  <w:num w:numId="31" w16cid:durableId="1273442481">
    <w:abstractNumId w:val="39"/>
  </w:num>
  <w:num w:numId="32" w16cid:durableId="682710240">
    <w:abstractNumId w:val="43"/>
  </w:num>
  <w:num w:numId="33" w16cid:durableId="1589577312">
    <w:abstractNumId w:val="15"/>
  </w:num>
  <w:num w:numId="34" w16cid:durableId="851839841">
    <w:abstractNumId w:val="33"/>
  </w:num>
  <w:num w:numId="35" w16cid:durableId="351881793">
    <w:abstractNumId w:val="17"/>
  </w:num>
  <w:num w:numId="36" w16cid:durableId="1225752005">
    <w:abstractNumId w:val="29"/>
  </w:num>
  <w:num w:numId="37" w16cid:durableId="466169142">
    <w:abstractNumId w:val="24"/>
  </w:num>
  <w:num w:numId="38" w16cid:durableId="747046298">
    <w:abstractNumId w:val="37"/>
  </w:num>
  <w:num w:numId="39" w16cid:durableId="341204220">
    <w:abstractNumId w:val="42"/>
  </w:num>
  <w:num w:numId="40" w16cid:durableId="1608123480">
    <w:abstractNumId w:val="27"/>
  </w:num>
  <w:num w:numId="41" w16cid:durableId="813985359">
    <w:abstractNumId w:val="21"/>
  </w:num>
  <w:num w:numId="42" w16cid:durableId="878207995">
    <w:abstractNumId w:val="18"/>
  </w:num>
  <w:num w:numId="43" w16cid:durableId="380717816">
    <w:abstractNumId w:val="14"/>
  </w:num>
  <w:num w:numId="44" w16cid:durableId="1257403873">
    <w:abstractNumId w:val="11"/>
  </w:num>
  <w:num w:numId="45" w16cid:durableId="160604161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intFractionalCharacterWidth/>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evenAndOddHeaders/>
  <w:drawingGridHorizontalSpacing w:val="110"/>
  <w:drawingGridVerticalSpacing w:val="299"/>
  <w:displayHorizontalDrawingGridEvery w:val="2"/>
  <w:displayVerticalDrawingGridEvery w:val="0"/>
  <w:doNotShadeFormData/>
  <w:noPunctuationKerning/>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6F4"/>
    <w:rsid w:val="000148B6"/>
    <w:rsid w:val="0002355E"/>
    <w:rsid w:val="0002661C"/>
    <w:rsid w:val="000447DC"/>
    <w:rsid w:val="00087D47"/>
    <w:rsid w:val="000B74B0"/>
    <w:rsid w:val="000D0254"/>
    <w:rsid w:val="000D2226"/>
    <w:rsid w:val="00112AE2"/>
    <w:rsid w:val="00120F03"/>
    <w:rsid w:val="0016796B"/>
    <w:rsid w:val="001B2EBA"/>
    <w:rsid w:val="001B534C"/>
    <w:rsid w:val="002156AA"/>
    <w:rsid w:val="00243AAF"/>
    <w:rsid w:val="00256D58"/>
    <w:rsid w:val="0026166E"/>
    <w:rsid w:val="002877AB"/>
    <w:rsid w:val="002D69BD"/>
    <w:rsid w:val="002E3EB5"/>
    <w:rsid w:val="002E48B8"/>
    <w:rsid w:val="00334A9C"/>
    <w:rsid w:val="00335972"/>
    <w:rsid w:val="00375F2F"/>
    <w:rsid w:val="003811F6"/>
    <w:rsid w:val="003C1B50"/>
    <w:rsid w:val="003C457F"/>
    <w:rsid w:val="003E145A"/>
    <w:rsid w:val="003E5CB5"/>
    <w:rsid w:val="00470EEF"/>
    <w:rsid w:val="00493D46"/>
    <w:rsid w:val="004950BF"/>
    <w:rsid w:val="004D0865"/>
    <w:rsid w:val="005411D3"/>
    <w:rsid w:val="00556FC6"/>
    <w:rsid w:val="00565376"/>
    <w:rsid w:val="005C1844"/>
    <w:rsid w:val="005F2E96"/>
    <w:rsid w:val="00605C03"/>
    <w:rsid w:val="00646BC9"/>
    <w:rsid w:val="0066742D"/>
    <w:rsid w:val="006762A3"/>
    <w:rsid w:val="006D552A"/>
    <w:rsid w:val="006E18C0"/>
    <w:rsid w:val="006F23DD"/>
    <w:rsid w:val="007270B3"/>
    <w:rsid w:val="00743FA4"/>
    <w:rsid w:val="007534A9"/>
    <w:rsid w:val="00757F93"/>
    <w:rsid w:val="00762567"/>
    <w:rsid w:val="0079280C"/>
    <w:rsid w:val="00797629"/>
    <w:rsid w:val="007D4F7C"/>
    <w:rsid w:val="00815323"/>
    <w:rsid w:val="00824373"/>
    <w:rsid w:val="00876E0D"/>
    <w:rsid w:val="00890E0D"/>
    <w:rsid w:val="008E317F"/>
    <w:rsid w:val="00916A06"/>
    <w:rsid w:val="00993482"/>
    <w:rsid w:val="00A0299F"/>
    <w:rsid w:val="00A04F8F"/>
    <w:rsid w:val="00A17F7E"/>
    <w:rsid w:val="00A41F07"/>
    <w:rsid w:val="00A643D1"/>
    <w:rsid w:val="00A926A7"/>
    <w:rsid w:val="00AB5DF9"/>
    <w:rsid w:val="00B22591"/>
    <w:rsid w:val="00B350E4"/>
    <w:rsid w:val="00B4539F"/>
    <w:rsid w:val="00B600CA"/>
    <w:rsid w:val="00BC1FF3"/>
    <w:rsid w:val="00C16ADD"/>
    <w:rsid w:val="00C42F85"/>
    <w:rsid w:val="00C45E47"/>
    <w:rsid w:val="00C62DB5"/>
    <w:rsid w:val="00CB2919"/>
    <w:rsid w:val="00CC04D9"/>
    <w:rsid w:val="00CD0FE9"/>
    <w:rsid w:val="00CF1D62"/>
    <w:rsid w:val="00D02808"/>
    <w:rsid w:val="00D61D6D"/>
    <w:rsid w:val="00D67B6A"/>
    <w:rsid w:val="00DB65A8"/>
    <w:rsid w:val="00E1571D"/>
    <w:rsid w:val="00E27823"/>
    <w:rsid w:val="00E444A8"/>
    <w:rsid w:val="00E5224F"/>
    <w:rsid w:val="00E53095"/>
    <w:rsid w:val="00E93113"/>
    <w:rsid w:val="00F166F4"/>
    <w:rsid w:val="00F72435"/>
    <w:rsid w:val="00FC2F92"/>
    <w:rsid w:val="00FF0761"/>
  </w:rsids>
  <m:mathPr>
    <m:mathFont m:val="Cambria Math"/>
    <m:brkBin m:val="before"/>
    <m:brkBinSub m:val="--"/>
    <m:smallFrac m:val="0"/>
    <m:dispDef/>
    <m:lMargin m:val="0"/>
    <m:rMargin m:val="0"/>
    <m:defJc m:val="centerGroup"/>
    <m:wrapIndent m:val="1440"/>
    <m:intLim m:val="subSup"/>
    <m:naryLim m:val="undOvr"/>
  </m:mathPr>
  <w:themeFontLang w:val="eu-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209483"/>
  <w15:chartTrackingRefBased/>
  <w15:docId w15:val="{AF6531AB-0C5B-49EF-BE93-E289CBA66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u-ES" w:eastAsia="eu-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jc w:val="both"/>
      <w:textAlignment w:val="baseline"/>
    </w:pPr>
    <w:rPr>
      <w:sz w:val="22"/>
      <w:lang w:val="es-ES_tradnl" w:eastAsia="es-ES"/>
    </w:rPr>
  </w:style>
  <w:style w:type="paragraph" w:styleId="Ttulo1">
    <w:name w:val="heading 1"/>
    <w:basedOn w:val="Normal"/>
    <w:next w:val="Normal"/>
    <w:qFormat/>
    <w:pPr>
      <w:keepNext/>
      <w:widowControl w:val="0"/>
      <w:outlineLvl w:val="0"/>
    </w:pPr>
    <w:rPr>
      <w:rFonts w:ascii="Arial Narrow" w:hAnsi="Arial Narrow"/>
      <w:b/>
      <w:bCs/>
      <w:sz w:val="12"/>
    </w:rPr>
  </w:style>
  <w:style w:type="paragraph" w:styleId="Ttulo2">
    <w:name w:val="heading 2"/>
    <w:basedOn w:val="Normal"/>
    <w:qFormat/>
    <w:pPr>
      <w:overflowPunct/>
      <w:autoSpaceDE/>
      <w:autoSpaceDN/>
      <w:adjustRightInd/>
      <w:spacing w:before="144" w:after="144"/>
      <w:jc w:val="left"/>
      <w:textAlignment w:val="auto"/>
      <w:outlineLvl w:val="1"/>
    </w:pPr>
    <w:rPr>
      <w:rFonts w:ascii="Arial Unicode MS" w:eastAsia="Arial Unicode MS" w:hAnsi="Arial Unicode MS" w:cs="Arial Unicode MS"/>
      <w:b/>
      <w:bCs/>
      <w:color w:val="EE6666"/>
      <w:sz w:val="34"/>
      <w:szCs w:val="3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252"/>
        <w:tab w:val="right" w:pos="8504"/>
      </w:tabs>
    </w:pPr>
  </w:style>
  <w:style w:type="paragraph" w:styleId="Encabezado">
    <w:name w:val="header"/>
    <w:basedOn w:val="Normal"/>
    <w:pPr>
      <w:tabs>
        <w:tab w:val="center" w:pos="4819"/>
        <w:tab w:val="right" w:pos="9071"/>
      </w:tabs>
    </w:pPr>
  </w:style>
  <w:style w:type="paragraph" w:customStyle="1" w:styleId="Titular">
    <w:name w:val="Titular"/>
    <w:basedOn w:val="Normal"/>
    <w:next w:val="Normal"/>
    <w:pPr>
      <w:jc w:val="center"/>
    </w:pPr>
    <w:rPr>
      <w:rFonts w:ascii="Arial" w:hAnsi="Arial"/>
      <w:b/>
      <w:sz w:val="36"/>
    </w:rPr>
  </w:style>
  <w:style w:type="paragraph" w:customStyle="1" w:styleId="Asunto">
    <w:name w:val="Asunto"/>
    <w:basedOn w:val="Normal"/>
    <w:next w:val="Normal"/>
    <w:pPr>
      <w:ind w:left="1418" w:hanging="1418"/>
    </w:pPr>
    <w:rPr>
      <w:b/>
      <w:sz w:val="24"/>
    </w:rPr>
  </w:style>
  <w:style w:type="character" w:styleId="Nmerodepgina">
    <w:name w:val="page number"/>
    <w:basedOn w:val="Fuentedeprrafopredeter"/>
  </w:style>
  <w:style w:type="paragraph" w:customStyle="1" w:styleId="GenBasePiePag">
    <w:name w:val="GenBasePiePag"/>
    <w:pPr>
      <w:spacing w:line="190" w:lineRule="exact"/>
      <w:jc w:val="center"/>
    </w:pPr>
    <w:rPr>
      <w:rFonts w:ascii="Arial Narrow" w:hAnsi="Arial Narrow"/>
      <w:sz w:val="18"/>
      <w:lang w:val="es-ES" w:eastAsia="es-ES"/>
    </w:rPr>
  </w:style>
  <w:style w:type="character" w:styleId="AcrnimoHTML">
    <w:name w:val="HTML Acronym"/>
    <w:basedOn w:val="Fuentedeprrafopredeter"/>
  </w:style>
  <w:style w:type="paragraph" w:customStyle="1" w:styleId="Estilo1">
    <w:name w:val="Estilo1"/>
    <w:basedOn w:val="Encabezado"/>
    <w:pPr>
      <w:tabs>
        <w:tab w:val="clear" w:pos="4819"/>
        <w:tab w:val="clear" w:pos="9071"/>
      </w:tabs>
    </w:pPr>
  </w:style>
  <w:style w:type="paragraph" w:customStyle="1" w:styleId="GenBasePiePagNoti">
    <w:name w:val="GenBasePiePagNoti"/>
    <w:pPr>
      <w:tabs>
        <w:tab w:val="left" w:pos="0"/>
        <w:tab w:val="center" w:pos="4678"/>
      </w:tabs>
      <w:spacing w:line="190" w:lineRule="exact"/>
      <w:ind w:left="-1985"/>
      <w:jc w:val="both"/>
    </w:pPr>
    <w:rPr>
      <w:rFonts w:ascii="Arial Narrow" w:hAnsi="Arial Narrow"/>
      <w:sz w:val="18"/>
      <w:lang w:val="es-ES" w:eastAsia="es-ES"/>
    </w:rPr>
  </w:style>
  <w:style w:type="paragraph" w:customStyle="1" w:styleId="estilolineasescudo">
    <w:name w:val="estilo_lineas_escudo"/>
    <w:basedOn w:val="Descripcin"/>
    <w:pPr>
      <w:framePr w:w="2897" w:h="2081" w:hRule="exact" w:wrap="around" w:vAnchor="page" w:hAnchor="page" w:x="8205" w:y="1112"/>
      <w:spacing w:before="0" w:after="0"/>
      <w:ind w:right="57"/>
      <w:jc w:val="left"/>
    </w:pPr>
    <w:rPr>
      <w:rFonts w:ascii="Arial Narrow" w:hAnsi="Arial Narrow"/>
      <w:sz w:val="18"/>
    </w:rPr>
  </w:style>
  <w:style w:type="paragraph" w:customStyle="1" w:styleId="estilolineasescudodetalle">
    <w:name w:val="estilo_lineas_escudo_detalle"/>
    <w:basedOn w:val="Normal"/>
    <w:pPr>
      <w:framePr w:w="2897" w:h="2081" w:hRule="exact" w:wrap="around" w:vAnchor="page" w:hAnchor="page" w:x="8205" w:y="1112"/>
      <w:ind w:right="57"/>
      <w:jc w:val="left"/>
    </w:pPr>
    <w:rPr>
      <w:rFonts w:ascii="Arial Narrow" w:hAnsi="Arial Narrow"/>
      <w:sz w:val="18"/>
    </w:rPr>
  </w:style>
  <w:style w:type="paragraph" w:styleId="Descripcin">
    <w:name w:val="caption"/>
    <w:basedOn w:val="Normal"/>
    <w:next w:val="Normal"/>
    <w:qFormat/>
    <w:pPr>
      <w:spacing w:before="120" w:after="120"/>
    </w:pPr>
    <w:rPr>
      <w:b/>
      <w:bCs/>
      <w:sz w:val="20"/>
    </w:rPr>
  </w:style>
  <w:style w:type="paragraph" w:customStyle="1" w:styleId="foral-f-titulo2-t2-c">
    <w:name w:val="foral-f-titulo2-t2-c"/>
    <w:basedOn w:val="Normal"/>
    <w:pPr>
      <w:shd w:val="clear" w:color="auto" w:fill="999999"/>
      <w:overflowPunct/>
      <w:autoSpaceDE/>
      <w:autoSpaceDN/>
      <w:adjustRightInd/>
      <w:spacing w:before="720" w:after="240"/>
      <w:jc w:val="left"/>
      <w:textAlignment w:val="auto"/>
    </w:pPr>
    <w:rPr>
      <w:rFonts w:ascii="Arial Unicode MS" w:eastAsia="Arial Unicode MS" w:hAnsi="Arial Unicode MS" w:cs="Arial Unicode MS"/>
      <w:b/>
      <w:bCs/>
      <w:caps/>
      <w:color w:val="FFFFFF"/>
      <w:sz w:val="26"/>
      <w:szCs w:val="26"/>
      <w:lang w:val="es-ES"/>
    </w:rPr>
  </w:style>
  <w:style w:type="paragraph" w:customStyle="1" w:styleId="foral-f-parrafo-c">
    <w:name w:val="foral-f-parrafo-c"/>
    <w:basedOn w:val="Normal"/>
    <w:pPr>
      <w:overflowPunct/>
      <w:autoSpaceDE/>
      <w:autoSpaceDN/>
      <w:adjustRightInd/>
      <w:spacing w:after="240"/>
      <w:jc w:val="left"/>
      <w:textAlignment w:val="auto"/>
    </w:pPr>
    <w:rPr>
      <w:rFonts w:ascii="Arial Unicode MS" w:eastAsia="Arial Unicode MS" w:hAnsi="Arial Unicode MS" w:cs="Arial Unicode MS"/>
      <w:sz w:val="24"/>
      <w:szCs w:val="24"/>
      <w:lang w:val="es-ES"/>
    </w:rPr>
  </w:style>
  <w:style w:type="paragraph" w:customStyle="1" w:styleId="foral-f-parrafo-3lineas-t5-c">
    <w:name w:val="foral-f-parrafo-3lineas-t5-c"/>
    <w:basedOn w:val="Normal"/>
    <w:pPr>
      <w:overflowPunct/>
      <w:autoSpaceDE/>
      <w:autoSpaceDN/>
      <w:adjustRightInd/>
      <w:spacing w:after="240"/>
      <w:jc w:val="left"/>
      <w:textAlignment w:val="auto"/>
    </w:pPr>
    <w:rPr>
      <w:rFonts w:ascii="Arial Unicode MS" w:eastAsia="Arial Unicode MS" w:hAnsi="Arial Unicode MS" w:cs="Arial Unicode MS"/>
      <w:sz w:val="24"/>
      <w:szCs w:val="24"/>
      <w:lang w:val="es-ES"/>
    </w:rPr>
  </w:style>
  <w:style w:type="paragraph" w:customStyle="1" w:styleId="foral-f-parrafo-centrado-c">
    <w:name w:val="foral-f-parrafo-centrado-c"/>
    <w:basedOn w:val="Normal"/>
    <w:pPr>
      <w:overflowPunct/>
      <w:autoSpaceDE/>
      <w:autoSpaceDN/>
      <w:adjustRightInd/>
      <w:spacing w:after="240"/>
      <w:jc w:val="left"/>
      <w:textAlignment w:val="auto"/>
    </w:pPr>
    <w:rPr>
      <w:rFonts w:ascii="Arial Unicode MS" w:eastAsia="Arial Unicode MS" w:hAnsi="Arial Unicode MS" w:cs="Arial Unicode MS"/>
      <w:sz w:val="24"/>
      <w:szCs w:val="24"/>
      <w:lang w:val="es-ES"/>
    </w:rPr>
  </w:style>
  <w:style w:type="paragraph" w:customStyle="1" w:styleId="foral-f-nota-c">
    <w:name w:val="foral-f-nota-c"/>
    <w:basedOn w:val="Normal"/>
    <w:pPr>
      <w:overflowPunct/>
      <w:autoSpaceDE/>
      <w:autoSpaceDN/>
      <w:adjustRightInd/>
      <w:spacing w:after="240"/>
      <w:jc w:val="left"/>
      <w:textAlignment w:val="auto"/>
    </w:pPr>
    <w:rPr>
      <w:rFonts w:ascii="Arial Unicode MS" w:eastAsia="Arial Unicode MS" w:hAnsi="Arial Unicode MS" w:cs="Arial Unicode MS"/>
      <w:szCs w:val="22"/>
      <w:lang w:val="es-ES"/>
    </w:rPr>
  </w:style>
  <w:style w:type="paragraph" w:customStyle="1" w:styleId="foral-f-titulo3-t6-c">
    <w:name w:val="foral-f-titulo3-t6-c"/>
    <w:basedOn w:val="Normal"/>
    <w:pPr>
      <w:overflowPunct/>
      <w:autoSpaceDE/>
      <w:autoSpaceDN/>
      <w:adjustRightInd/>
      <w:spacing w:after="168"/>
      <w:jc w:val="left"/>
      <w:textAlignment w:val="auto"/>
    </w:pPr>
    <w:rPr>
      <w:rFonts w:ascii="Arial Unicode MS" w:eastAsia="Arial Unicode MS" w:hAnsi="Arial Unicode MS" w:cs="Arial Unicode MS"/>
      <w:b/>
      <w:bCs/>
      <w:i/>
      <w:iCs/>
      <w:caps/>
      <w:sz w:val="24"/>
      <w:szCs w:val="24"/>
      <w:lang w:val="es-ES"/>
    </w:rPr>
  </w:style>
  <w:style w:type="paragraph" w:customStyle="1" w:styleId="tablas-c6-izquierda-c1">
    <w:name w:val="tablas-c6-izquierda-c1"/>
    <w:basedOn w:val="Normal"/>
    <w:pPr>
      <w:overflowPunct/>
      <w:autoSpaceDE/>
      <w:autoSpaceDN/>
      <w:adjustRightInd/>
      <w:spacing w:after="240" w:line="264" w:lineRule="atLeast"/>
      <w:jc w:val="left"/>
      <w:textAlignment w:val="auto"/>
    </w:pPr>
    <w:rPr>
      <w:rFonts w:ascii="Arial Unicode MS" w:eastAsia="Arial Unicode MS" w:hAnsi="Arial Unicode MS" w:cs="Arial Unicode MS"/>
      <w:sz w:val="24"/>
      <w:szCs w:val="24"/>
      <w:lang w:val="es-ES"/>
    </w:rPr>
  </w:style>
  <w:style w:type="character" w:customStyle="1" w:styleId="escala-horizontal-85">
    <w:name w:val="escala-horizontal-85"/>
    <w:basedOn w:val="Fuentedeprrafopredeter"/>
  </w:style>
  <w:style w:type="paragraph" w:styleId="NormalWeb">
    <w:name w:val="Normal (Web)"/>
    <w:basedOn w:val="Normal"/>
    <w:pPr>
      <w:overflowPunct/>
      <w:autoSpaceDE/>
      <w:autoSpaceDN/>
      <w:adjustRightInd/>
      <w:spacing w:before="100" w:beforeAutospacing="1" w:after="100" w:afterAutospacing="1"/>
      <w:jc w:val="left"/>
      <w:textAlignment w:val="auto"/>
    </w:pPr>
    <w:rPr>
      <w:rFonts w:ascii="Arial Unicode MS" w:eastAsia="Arial Unicode MS" w:hAnsi="Arial Unicode MS" w:cs="Arial Unicode MS"/>
      <w:sz w:val="24"/>
      <w:szCs w:val="24"/>
      <w:lang w:val="es-ES"/>
    </w:rPr>
  </w:style>
  <w:style w:type="paragraph" w:styleId="Textoindependiente2">
    <w:name w:val="Body Text 2"/>
    <w:basedOn w:val="Normal"/>
    <w:pPr>
      <w:widowControl w:val="0"/>
    </w:pPr>
    <w:rPr>
      <w:b/>
      <w:bCs/>
    </w:rPr>
  </w:style>
  <w:style w:type="paragraph" w:styleId="Textoindependiente">
    <w:name w:val="Body Text"/>
    <w:basedOn w:val="Normal"/>
    <w:rPr>
      <w:sz w:val="16"/>
    </w:rPr>
  </w:style>
  <w:style w:type="character" w:styleId="Hipervnculo">
    <w:name w:val="Hyperlink"/>
    <w:rPr>
      <w:color w:val="0000FF"/>
      <w:u w:val="single"/>
    </w:rPr>
  </w:style>
  <w:style w:type="character" w:styleId="Hipervnculovisitado">
    <w:name w:val="FollowedHyperlink"/>
    <w:rPr>
      <w:color w:val="800080"/>
      <w:u w:val="single"/>
    </w:rPr>
  </w:style>
  <w:style w:type="paragraph" w:styleId="Sangradetextonormal">
    <w:name w:val="Body Text Indent"/>
    <w:basedOn w:val="Normal"/>
    <w:pPr>
      <w:widowControl w:val="0"/>
      <w:ind w:left="1418"/>
      <w:textAlignment w:val="auto"/>
    </w:pPr>
    <w:rPr>
      <w:rFonts w:ascii="Tahoma" w:hAnsi="Tahoma" w:cs="Tahoma"/>
      <w:lang w:val="es-ES"/>
    </w:rPr>
  </w:style>
  <w:style w:type="paragraph" w:styleId="Sangra2detindependiente">
    <w:name w:val="Body Text Indent 2"/>
    <w:basedOn w:val="Normal"/>
    <w:pPr>
      <w:ind w:left="770"/>
    </w:pPr>
    <w:rPr>
      <w:rFonts w:ascii="Tahoma" w:hAnsi="Tahoma" w:cs="Tahoma"/>
      <w:lang w:val="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xa2">
    <w:name w:val="xa2"/>
    <w:basedOn w:val="Normal"/>
    <w:pPr>
      <w:overflowPunct/>
      <w:autoSpaceDE/>
      <w:autoSpaceDN/>
      <w:adjustRightInd/>
      <w:spacing w:after="240"/>
      <w:ind w:left="355" w:right="51"/>
      <w:textAlignment w:val="auto"/>
    </w:pPr>
    <w:rPr>
      <w:rFonts w:ascii="Arial Unicode MS" w:eastAsia="Arial Unicode MS" w:hAnsi="Arial Unicode MS" w:cs="Arial Unicode MS"/>
      <w:sz w:val="24"/>
      <w:szCs w:val="24"/>
      <w:lang w:val="es-ES"/>
    </w:rPr>
  </w:style>
  <w:style w:type="paragraph" w:customStyle="1" w:styleId="xl2">
    <w:name w:val="xl2"/>
    <w:basedOn w:val="Normal"/>
    <w:pPr>
      <w:overflowPunct/>
      <w:autoSpaceDE/>
      <w:autoSpaceDN/>
      <w:adjustRightInd/>
      <w:spacing w:after="240"/>
      <w:ind w:left="355" w:right="51" w:hanging="152"/>
      <w:textAlignment w:val="auto"/>
    </w:pPr>
    <w:rPr>
      <w:rFonts w:ascii="Arial Unicode MS" w:eastAsia="Arial Unicode MS" w:hAnsi="Arial Unicode MS" w:cs="Arial Unicode MS"/>
      <w:sz w:val="24"/>
      <w:szCs w:val="24"/>
      <w:lang w:val="es-ES"/>
    </w:rPr>
  </w:style>
  <w:style w:type="paragraph" w:styleId="Textoindependiente3">
    <w:name w:val="Body Text 3"/>
    <w:basedOn w:val="Normal"/>
    <w:rPr>
      <w:rFonts w:ascii="Tahoma" w:hAnsi="Tahoma" w:cs="Tahoma"/>
      <w:color w:val="99CC00"/>
    </w:rPr>
  </w:style>
  <w:style w:type="paragraph" w:customStyle="1" w:styleId="foral-f-titulo4-t8-c">
    <w:name w:val="foral-f-titulo4-t8-c"/>
    <w:basedOn w:val="Normal"/>
    <w:pPr>
      <w:overflowPunct/>
      <w:autoSpaceDE/>
      <w:autoSpaceDN/>
      <w:adjustRightInd/>
      <w:spacing w:before="100" w:beforeAutospacing="1" w:after="100" w:afterAutospacing="1"/>
      <w:jc w:val="left"/>
      <w:textAlignment w:val="auto"/>
    </w:pPr>
    <w:rPr>
      <w:rFonts w:ascii="Arial Unicode MS" w:eastAsia="Arial Unicode MS" w:hAnsi="Arial Unicode MS" w:cs="Arial Unicode MS"/>
      <w:sz w:val="24"/>
      <w:szCs w:val="24"/>
      <w:lang w:val="es-ES"/>
    </w:rPr>
  </w:style>
  <w:style w:type="paragraph" w:customStyle="1" w:styleId="norma1">
    <w:name w:val="norma1"/>
    <w:basedOn w:val="Normal"/>
    <w:pPr>
      <w:overflowPunct/>
      <w:autoSpaceDE/>
      <w:autoSpaceDN/>
      <w:adjustRightInd/>
      <w:spacing w:after="240"/>
      <w:textAlignment w:val="auto"/>
    </w:pPr>
    <w:rPr>
      <w:rFonts w:ascii="Calibri" w:hAnsi="Calibri"/>
      <w:b/>
      <w:bCs/>
      <w:caps/>
      <w:sz w:val="24"/>
      <w:szCs w:val="24"/>
      <w:lang w:val="es-ES"/>
    </w:rPr>
  </w:style>
  <w:style w:type="paragraph" w:styleId="Textodebloque">
    <w:name w:val="Block Text"/>
    <w:basedOn w:val="Normal"/>
    <w:pPr>
      <w:spacing w:line="360" w:lineRule="auto"/>
      <w:ind w:left="57" w:right="159"/>
    </w:pPr>
    <w:rPr>
      <w:rFonts w:ascii="Calibri" w:hAnsi="Calibri"/>
      <w:szCs w:val="22"/>
    </w:rPr>
  </w:style>
  <w:style w:type="character" w:styleId="Mencinsinresolver">
    <w:name w:val="Unresolved Mention"/>
    <w:uiPriority w:val="99"/>
    <w:semiHidden/>
    <w:unhideWhenUsed/>
    <w:rsid w:val="00876E0D"/>
    <w:rPr>
      <w:color w:val="605E5C"/>
      <w:shd w:val="clear" w:color="auto" w:fill="E1DFDD"/>
    </w:rPr>
  </w:style>
  <w:style w:type="paragraph" w:styleId="Prrafodelista">
    <w:name w:val="List Paragraph"/>
    <w:basedOn w:val="Normal"/>
    <w:uiPriority w:val="34"/>
    <w:qFormat/>
    <w:rsid w:val="000148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82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uarte.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uarte.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3D11-0849-4A36-8AC4-A67D50ACA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1095</TotalTime>
  <Pages>6</Pages>
  <Words>1548</Words>
  <Characters>11637</Characters>
  <Application>Microsoft Office Word</Application>
  <DocSecurity>0</DocSecurity>
  <Lines>96</Lines>
  <Paragraphs>26</Paragraphs>
  <ScaleCrop>false</ScaleCrop>
  <HeadingPairs>
    <vt:vector size="2" baseType="variant">
      <vt:variant>
        <vt:lpstr>Título</vt:lpstr>
      </vt:variant>
      <vt:variant>
        <vt:i4>1</vt:i4>
      </vt:variant>
    </vt:vector>
  </HeadingPairs>
  <TitlesOfParts>
    <vt:vector size="1" baseType="lpstr">
      <vt:lpstr>Convocatoria para la constitución, a través de pruebas selectivas, de una relación de aspirantes al desempeño, en situación</vt:lpstr>
    </vt:vector>
  </TitlesOfParts>
  <Company>Ayto. Pamplona</Company>
  <LinksUpToDate>false</LinksUpToDate>
  <CharactersWithSpaces>13159</CharactersWithSpaces>
  <SharedDoc>false</SharedDoc>
  <HLinks>
    <vt:vector size="12" baseType="variant">
      <vt:variant>
        <vt:i4>720983</vt:i4>
      </vt:variant>
      <vt:variant>
        <vt:i4>3</vt:i4>
      </vt:variant>
      <vt:variant>
        <vt:i4>0</vt:i4>
      </vt:variant>
      <vt:variant>
        <vt:i4>5</vt:i4>
      </vt:variant>
      <vt:variant>
        <vt:lpwstr>http://www.huarte.es/</vt:lpwstr>
      </vt:variant>
      <vt:variant>
        <vt:lpwstr/>
      </vt:variant>
      <vt:variant>
        <vt:i4>8126565</vt:i4>
      </vt:variant>
      <vt:variant>
        <vt:i4>0</vt:i4>
      </vt:variant>
      <vt:variant>
        <vt:i4>0</vt:i4>
      </vt:variant>
      <vt:variant>
        <vt:i4>5</vt:i4>
      </vt:variant>
      <vt:variant>
        <vt:lpwstr>http://www.ansoain.es/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Convocatoria para la constitución, a través de pruebas selectivas, de una relación de aspirantes al desempeño, en situación</dc:title>
  <dc:subject/>
  <dc:creator>mizkuea</dc:creator>
  <cp:keywords/>
  <cp:lastModifiedBy>Ana Mindeguia</cp:lastModifiedBy>
  <cp:revision>7</cp:revision>
  <cp:lastPrinted>2024-10-17T13:31:00Z</cp:lastPrinted>
  <dcterms:created xsi:type="dcterms:W3CDTF">2024-10-17T13:33:00Z</dcterms:created>
  <dcterms:modified xsi:type="dcterms:W3CDTF">2024-10-18T10:17:00Z</dcterms:modified>
</cp:coreProperties>
</file>