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B5714B" w14:textId="414A3B3C" w:rsidR="001D1DBD" w:rsidRPr="00024709" w:rsidRDefault="001D1DBD" w:rsidP="00EF18C5">
      <w:pPr>
        <w:pStyle w:val="subnivel12"/>
        <w:spacing w:line="276" w:lineRule="auto"/>
        <w:jc w:val="center"/>
        <w:rPr>
          <w:rFonts w:ascii="Century Gothic" w:hAnsi="Century Gothic" w:cs="Arial"/>
          <w:color w:val="auto"/>
          <w:sz w:val="22"/>
          <w:szCs w:val="22"/>
        </w:rPr>
      </w:pPr>
      <w:r w:rsidRPr="00024709">
        <w:rPr>
          <w:rFonts w:ascii="Century Gothic" w:hAnsi="Century Gothic" w:cs="Arial"/>
          <w:color w:val="auto"/>
          <w:sz w:val="22"/>
          <w:szCs w:val="22"/>
        </w:rPr>
        <w:t>UHARTE</w:t>
      </w:r>
    </w:p>
    <w:p w14:paraId="31C803B8" w14:textId="22315CE2" w:rsidR="001D1DBD" w:rsidRPr="00024709" w:rsidRDefault="001D1DBD" w:rsidP="00EF18C5">
      <w:pPr>
        <w:spacing w:before="144" w:after="144" w:line="276" w:lineRule="auto"/>
        <w:jc w:val="center"/>
        <w:outlineLvl w:val="2"/>
        <w:rPr>
          <w:rFonts w:ascii="Century Gothic" w:hAnsi="Century Gothic" w:cs="Arial"/>
          <w:b/>
          <w:bCs/>
          <w:sz w:val="22"/>
          <w:szCs w:val="22"/>
        </w:rPr>
      </w:pPr>
      <w:r w:rsidRPr="00024709">
        <w:rPr>
          <w:rFonts w:ascii="Century Gothic" w:hAnsi="Century Gothic" w:cs="Arial"/>
          <w:b/>
          <w:bCs/>
          <w:sz w:val="22"/>
          <w:szCs w:val="22"/>
        </w:rPr>
        <w:t xml:space="preserve">Convocatoria </w:t>
      </w:r>
      <w:r w:rsidR="00122D72">
        <w:rPr>
          <w:rFonts w:ascii="Century Gothic" w:hAnsi="Century Gothic" w:cs="Arial"/>
          <w:b/>
          <w:bCs/>
          <w:sz w:val="22"/>
          <w:szCs w:val="22"/>
        </w:rPr>
        <w:t xml:space="preserve">de urgencia </w:t>
      </w:r>
      <w:r w:rsidRPr="00024709">
        <w:rPr>
          <w:rFonts w:ascii="Century Gothic" w:hAnsi="Century Gothic" w:cs="Arial"/>
          <w:b/>
          <w:bCs/>
          <w:sz w:val="22"/>
          <w:szCs w:val="22"/>
        </w:rPr>
        <w:t>para la confección de una lista de oficiales administrativas para contrataciones temporales por necesidades del Ayuntamiento de Uharte</w:t>
      </w:r>
    </w:p>
    <w:p w14:paraId="61436988" w14:textId="77777777" w:rsidR="001D1DBD" w:rsidRPr="00024709" w:rsidRDefault="001D1DBD" w:rsidP="00EF18C5">
      <w:pPr>
        <w:pStyle w:val="foral-f-parrafo-3lineas-t5-c"/>
        <w:spacing w:line="276" w:lineRule="auto"/>
        <w:jc w:val="center"/>
        <w:rPr>
          <w:rFonts w:ascii="Century Gothic" w:hAnsi="Century Gothic" w:cs="Arial"/>
          <w:sz w:val="22"/>
          <w:szCs w:val="22"/>
        </w:rPr>
      </w:pPr>
      <w:r w:rsidRPr="00024709">
        <w:rPr>
          <w:rFonts w:ascii="Century Gothic" w:hAnsi="Century Gothic" w:cs="Arial"/>
          <w:sz w:val="22"/>
          <w:szCs w:val="22"/>
        </w:rPr>
        <w:t>Bases de la Convocatoria</w:t>
      </w:r>
    </w:p>
    <w:p w14:paraId="72346F61" w14:textId="77777777"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1. Normas generales.</w:t>
      </w:r>
    </w:p>
    <w:p w14:paraId="60A1C86F" w14:textId="26547373" w:rsidR="001D1DBD" w:rsidRPr="00610D97" w:rsidRDefault="001D1DBD" w:rsidP="00EF18C5">
      <w:pPr>
        <w:pStyle w:val="foral-f-parrafo-c"/>
        <w:spacing w:line="276" w:lineRule="auto"/>
        <w:jc w:val="both"/>
        <w:rPr>
          <w:rFonts w:ascii="Century Gothic" w:hAnsi="Century Gothic" w:cs="Arial"/>
          <w:sz w:val="22"/>
          <w:szCs w:val="22"/>
        </w:rPr>
      </w:pPr>
      <w:r w:rsidRPr="00610D97">
        <w:rPr>
          <w:rFonts w:ascii="Century Gothic" w:hAnsi="Century Gothic" w:cs="Arial"/>
          <w:sz w:val="22"/>
          <w:szCs w:val="22"/>
        </w:rPr>
        <w:t xml:space="preserve">1.1. Es objeto de la presente convocatoria la creación de una lista de oficiales administrativas </w:t>
      </w:r>
      <w:r w:rsidR="00122D72" w:rsidRPr="00610D97">
        <w:rPr>
          <w:rFonts w:ascii="Century Gothic" w:hAnsi="Century Gothic" w:cs="Arial"/>
          <w:sz w:val="22"/>
          <w:szCs w:val="22"/>
        </w:rPr>
        <w:t xml:space="preserve">con perfil </w:t>
      </w:r>
      <w:r w:rsidR="005C7E99" w:rsidRPr="00610D97">
        <w:rPr>
          <w:rFonts w:ascii="Century Gothic" w:hAnsi="Century Gothic" w:cs="Arial"/>
          <w:sz w:val="22"/>
          <w:szCs w:val="22"/>
        </w:rPr>
        <w:t xml:space="preserve">C1 </w:t>
      </w:r>
      <w:r w:rsidR="00122D72" w:rsidRPr="00610D97">
        <w:rPr>
          <w:rFonts w:ascii="Century Gothic" w:hAnsi="Century Gothic" w:cs="Arial"/>
          <w:sz w:val="22"/>
          <w:szCs w:val="22"/>
        </w:rPr>
        <w:t xml:space="preserve">de euskara, </w:t>
      </w:r>
      <w:r w:rsidRPr="00610D97">
        <w:rPr>
          <w:rFonts w:ascii="Century Gothic" w:hAnsi="Century Gothic" w:cs="Arial"/>
          <w:sz w:val="22"/>
          <w:szCs w:val="22"/>
        </w:rPr>
        <w:t xml:space="preserve">para contrataciones temporales </w:t>
      </w:r>
      <w:r w:rsidR="00407EC5" w:rsidRPr="00610D97">
        <w:rPr>
          <w:rFonts w:ascii="Century Gothic" w:hAnsi="Century Gothic" w:cs="Arial"/>
          <w:sz w:val="22"/>
          <w:szCs w:val="22"/>
        </w:rPr>
        <w:t xml:space="preserve">mediante </w:t>
      </w:r>
      <w:r w:rsidR="00122D72" w:rsidRPr="00610D97">
        <w:rPr>
          <w:rFonts w:ascii="Century Gothic" w:hAnsi="Century Gothic" w:cs="Arial"/>
          <w:sz w:val="22"/>
          <w:szCs w:val="22"/>
        </w:rPr>
        <w:t xml:space="preserve">procedimiento de urgencia y sistema de </w:t>
      </w:r>
      <w:r w:rsidR="00407EC5" w:rsidRPr="00610D97">
        <w:rPr>
          <w:rFonts w:ascii="Century Gothic" w:hAnsi="Century Gothic" w:cs="Arial"/>
          <w:sz w:val="22"/>
          <w:szCs w:val="22"/>
        </w:rPr>
        <w:t>concurso oposición,</w:t>
      </w:r>
      <w:r w:rsidR="00122D72" w:rsidRPr="00610D97">
        <w:rPr>
          <w:rFonts w:ascii="Century Gothic" w:hAnsi="Century Gothic" w:cs="Arial"/>
          <w:sz w:val="22"/>
          <w:szCs w:val="22"/>
        </w:rPr>
        <w:t xml:space="preserve"> al objeto de cubrir</w:t>
      </w:r>
      <w:r w:rsidRPr="00610D97">
        <w:rPr>
          <w:rFonts w:ascii="Century Gothic" w:hAnsi="Century Gothic" w:cs="Arial"/>
          <w:sz w:val="22"/>
          <w:szCs w:val="22"/>
        </w:rPr>
        <w:t xml:space="preserve"> necesidades del Ayuntamiento de Uharte</w:t>
      </w:r>
      <w:r w:rsidR="00407EC5" w:rsidRPr="00610D97">
        <w:rPr>
          <w:rFonts w:ascii="Century Gothic" w:hAnsi="Century Gothic" w:cs="Arial"/>
          <w:sz w:val="22"/>
          <w:szCs w:val="22"/>
        </w:rPr>
        <w:t xml:space="preserve">. </w:t>
      </w:r>
    </w:p>
    <w:p w14:paraId="6F5C2A27" w14:textId="4792C682" w:rsidR="00122D72" w:rsidRPr="00CE6A3D" w:rsidRDefault="00122D72" w:rsidP="00EF18C5">
      <w:pPr>
        <w:pStyle w:val="foral-f-parrafo-c"/>
        <w:spacing w:line="276" w:lineRule="auto"/>
        <w:jc w:val="both"/>
        <w:rPr>
          <w:rFonts w:ascii="Century Gothic" w:hAnsi="Century Gothic" w:cs="Arial"/>
          <w:sz w:val="22"/>
          <w:szCs w:val="22"/>
        </w:rPr>
      </w:pPr>
      <w:r w:rsidRPr="00CE6A3D">
        <w:rPr>
          <w:rFonts w:ascii="Century Gothic" w:hAnsi="Century Gothic" w:cs="Arial"/>
          <w:sz w:val="22"/>
          <w:szCs w:val="22"/>
        </w:rPr>
        <w:t xml:space="preserve">El procedimiento de urgencia se aplica en base a lo establecido por el art. 42.2.d) del Decreto Foral 113/1985 por el que se aprueba el reglamento de ingreso en las Administraciones Públicas de Navarra. </w:t>
      </w:r>
    </w:p>
    <w:p w14:paraId="3A1A2BAB" w14:textId="287ECF42"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1.</w:t>
      </w:r>
      <w:r w:rsidR="00E604A5">
        <w:rPr>
          <w:rFonts w:ascii="Century Gothic" w:hAnsi="Century Gothic" w:cs="Arial"/>
          <w:sz w:val="22"/>
          <w:szCs w:val="22"/>
        </w:rPr>
        <w:t>2</w:t>
      </w:r>
      <w:r w:rsidRPr="00024709">
        <w:rPr>
          <w:rFonts w:ascii="Century Gothic" w:hAnsi="Century Gothic" w:cs="Arial"/>
          <w:sz w:val="22"/>
          <w:szCs w:val="22"/>
        </w:rPr>
        <w:t xml:space="preserve">. </w:t>
      </w:r>
      <w:r w:rsidRPr="00FE71AB">
        <w:rPr>
          <w:rFonts w:ascii="Century Gothic" w:hAnsi="Century Gothic" w:cs="Arial"/>
          <w:sz w:val="22"/>
          <w:szCs w:val="22"/>
        </w:rPr>
        <w:t>Las listas se utilizarán para sustituciones eventuales por bajas laborales, vacaciones y necesidades puntuales de ref</w:t>
      </w:r>
      <w:r w:rsidR="009D6C50" w:rsidRPr="00FE71AB">
        <w:rPr>
          <w:rFonts w:ascii="Century Gothic" w:hAnsi="Century Gothic" w:cs="Arial"/>
          <w:sz w:val="22"/>
          <w:szCs w:val="22"/>
        </w:rPr>
        <w:t>orzar los servicios municipales.</w:t>
      </w:r>
      <w:r w:rsidR="00CF3509" w:rsidRPr="00FE71AB">
        <w:rPr>
          <w:rFonts w:ascii="Century Gothic" w:hAnsi="Century Gothic" w:cs="Arial"/>
          <w:sz w:val="22"/>
          <w:szCs w:val="22"/>
        </w:rPr>
        <w:t xml:space="preserve"> Eventualmente, podría utilizarse </w:t>
      </w:r>
      <w:r w:rsidR="00CF3509" w:rsidRPr="00024709">
        <w:rPr>
          <w:rFonts w:ascii="Century Gothic" w:hAnsi="Century Gothic" w:cs="Arial"/>
          <w:sz w:val="22"/>
          <w:szCs w:val="22"/>
        </w:rPr>
        <w:t xml:space="preserve">esta lista para cubrir vacantes, siempre que se cumpla la normativa interna de contratación. </w:t>
      </w:r>
    </w:p>
    <w:p w14:paraId="190A1E6F" w14:textId="2BC10C0B"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1.</w:t>
      </w:r>
      <w:r w:rsidR="00E604A5">
        <w:rPr>
          <w:rFonts w:ascii="Century Gothic" w:hAnsi="Century Gothic" w:cs="Arial"/>
          <w:sz w:val="22"/>
          <w:szCs w:val="22"/>
        </w:rPr>
        <w:t>3</w:t>
      </w:r>
      <w:r w:rsidRPr="00024709">
        <w:rPr>
          <w:rFonts w:ascii="Century Gothic" w:hAnsi="Century Gothic" w:cs="Arial"/>
          <w:sz w:val="22"/>
          <w:szCs w:val="22"/>
        </w:rPr>
        <w:t xml:space="preserve">. </w:t>
      </w:r>
      <w:proofErr w:type="gramStart"/>
      <w:r w:rsidRPr="00024709">
        <w:rPr>
          <w:rFonts w:ascii="Century Gothic" w:hAnsi="Century Gothic" w:cs="Arial"/>
          <w:sz w:val="22"/>
          <w:szCs w:val="22"/>
        </w:rPr>
        <w:t>Las funciones a desempeñar</w:t>
      </w:r>
      <w:proofErr w:type="gramEnd"/>
      <w:r w:rsidRPr="00024709">
        <w:rPr>
          <w:rFonts w:ascii="Century Gothic" w:hAnsi="Century Gothic" w:cs="Arial"/>
          <w:sz w:val="22"/>
          <w:szCs w:val="22"/>
        </w:rPr>
        <w:t xml:space="preserve"> serán las propias de su nivel y categoría.</w:t>
      </w:r>
    </w:p>
    <w:p w14:paraId="343E3D99" w14:textId="66A6015B" w:rsidR="001D1DBD" w:rsidRPr="00CE5947"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1.</w:t>
      </w:r>
      <w:r w:rsidR="00E604A5">
        <w:rPr>
          <w:rFonts w:ascii="Century Gothic" w:hAnsi="Century Gothic" w:cs="Arial"/>
          <w:sz w:val="22"/>
          <w:szCs w:val="22"/>
        </w:rPr>
        <w:t>4</w:t>
      </w:r>
      <w:r w:rsidRPr="00024709">
        <w:rPr>
          <w:rFonts w:ascii="Century Gothic" w:hAnsi="Century Gothic" w:cs="Arial"/>
          <w:sz w:val="22"/>
          <w:szCs w:val="22"/>
        </w:rPr>
        <w:t xml:space="preserve">. Las plazas estarán dotadas con las </w:t>
      </w:r>
      <w:r w:rsidRPr="00CE5947">
        <w:rPr>
          <w:rFonts w:ascii="Century Gothic" w:hAnsi="Century Gothic" w:cs="Arial"/>
          <w:sz w:val="22"/>
          <w:szCs w:val="22"/>
        </w:rPr>
        <w:t>retribuciones del Nivel C correspondiente al personal al servicio de las administraciones públicas de Navarra. Percibirán igualmente los complementos salariales que prevea la plantilla orgánica</w:t>
      </w:r>
      <w:r w:rsidR="00C80392" w:rsidRPr="00CE5947">
        <w:rPr>
          <w:rFonts w:ascii="Century Gothic" w:hAnsi="Century Gothic" w:cs="Arial"/>
          <w:sz w:val="22"/>
          <w:szCs w:val="22"/>
        </w:rPr>
        <w:t xml:space="preserve"> para la plaza concreta que se vaya a ocupar</w:t>
      </w:r>
      <w:r w:rsidRPr="00CE5947">
        <w:rPr>
          <w:rFonts w:ascii="Century Gothic" w:hAnsi="Century Gothic" w:cs="Arial"/>
          <w:sz w:val="22"/>
          <w:szCs w:val="22"/>
        </w:rPr>
        <w:t>, así como las que</w:t>
      </w:r>
      <w:r w:rsidR="002E7870" w:rsidRPr="00CE5947">
        <w:rPr>
          <w:rFonts w:ascii="Century Gothic" w:hAnsi="Century Gothic" w:cs="Arial"/>
          <w:sz w:val="22"/>
          <w:szCs w:val="22"/>
        </w:rPr>
        <w:t>,</w:t>
      </w:r>
      <w:r w:rsidRPr="00CE5947">
        <w:rPr>
          <w:rFonts w:ascii="Century Gothic" w:hAnsi="Century Gothic" w:cs="Arial"/>
          <w:sz w:val="22"/>
          <w:szCs w:val="22"/>
        </w:rPr>
        <w:t xml:space="preserve"> por convenio colectivo, pudieran alcanzarse.</w:t>
      </w:r>
    </w:p>
    <w:p w14:paraId="52CDF60A" w14:textId="4DEFFD2D"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1.</w:t>
      </w:r>
      <w:r w:rsidR="00E604A5">
        <w:rPr>
          <w:rFonts w:ascii="Century Gothic" w:hAnsi="Century Gothic" w:cs="Arial"/>
          <w:sz w:val="22"/>
          <w:szCs w:val="22"/>
        </w:rPr>
        <w:t>5</w:t>
      </w:r>
      <w:r w:rsidRPr="00024709">
        <w:rPr>
          <w:rFonts w:ascii="Century Gothic" w:hAnsi="Century Gothic" w:cs="Arial"/>
          <w:sz w:val="22"/>
          <w:szCs w:val="22"/>
        </w:rPr>
        <w:t>. La jornada laboral podrá ser de jornada completa o parcial. Todas ellas adaptándose a las necesidades del servicio y pudiendo ser modificado en cualquier momento por los órganos administrativos competentes, de conformidad con lo dispuesto en la normativa aplicable.</w:t>
      </w:r>
    </w:p>
    <w:p w14:paraId="4264C735" w14:textId="77777777"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2. Requisitos de las personas aspirantes.</w:t>
      </w:r>
    </w:p>
    <w:p w14:paraId="2F3B1379" w14:textId="77777777"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2.1. Para ser admitidas a la presente convocatoria, las personas aspirantes deberán reunir los siguientes requisitos:</w:t>
      </w:r>
    </w:p>
    <w:p w14:paraId="0866CCEC"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lastRenderedPageBreak/>
        <w:t>a) Ser española o nacional de un Estado miembro de la Unión Europea, o nacional de un Estado incluido en el ámbito de aplicación de los Tratados Internacionales celebrados por la Comunidad Europea y ratificados por España en que sea de aplicación la libre circulación de trabajadores; también podrán participar el cónyuge de los españoles y de los nacionales de otros Estados miembros de la Unión Europea, siempre que no estén separados de derecho, así como sus descendientes y los de su cónyuge, siempre que no estén separados de derecho, menores de 21 años o mayores de dicha edad que vivan a sus expensas.</w:t>
      </w:r>
    </w:p>
    <w:p w14:paraId="6AD0238B"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b) Ser mayor de edad y no haber alcanzado la edad de jubilación.</w:t>
      </w:r>
    </w:p>
    <w:p w14:paraId="4DF072F9"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c) Tener capacidad física y psíquica necesaria para el ejercicio de las correspondientes funciones.</w:t>
      </w:r>
    </w:p>
    <w:p w14:paraId="1C778E74"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d) Hallarse en posesión, como mínimo del título de Bachillerato, Formación Profesional de 2.º Grado o equivalente, o en condiciones de obtenerlo en la fecha en que el plazo de presentación de solicitudes termine.</w:t>
      </w:r>
    </w:p>
    <w:p w14:paraId="31A0C35F" w14:textId="77777777" w:rsidR="001D1DBD" w:rsidRPr="00024709" w:rsidRDefault="001D1DBD" w:rsidP="00EF18C5">
      <w:pPr>
        <w:spacing w:before="100" w:beforeAutospacing="1" w:after="100" w:afterAutospacing="1" w:line="276" w:lineRule="auto"/>
        <w:jc w:val="both"/>
        <w:rPr>
          <w:rFonts w:ascii="Century Gothic" w:hAnsi="Century Gothic" w:cs="Arial"/>
          <w:sz w:val="22"/>
          <w:szCs w:val="22"/>
        </w:rPr>
      </w:pPr>
      <w:r w:rsidRPr="00024709">
        <w:rPr>
          <w:rFonts w:ascii="Century Gothic" w:hAnsi="Century Gothic" w:cs="Arial"/>
          <w:sz w:val="22"/>
          <w:szCs w:val="22"/>
        </w:rPr>
        <w:t>En el caso de titulaciones obtenidas en el extranjero, deberá estarse en posesión de credencial que acredite su homologación.</w:t>
      </w:r>
    </w:p>
    <w:p w14:paraId="7F73D512" w14:textId="77777777" w:rsidR="00760A60" w:rsidRPr="00024709" w:rsidRDefault="00760A60" w:rsidP="00EF18C5">
      <w:pPr>
        <w:spacing w:before="100" w:beforeAutospacing="1" w:after="100" w:afterAutospacing="1" w:line="276" w:lineRule="auto"/>
        <w:jc w:val="both"/>
        <w:rPr>
          <w:rFonts w:ascii="Century Gothic" w:hAnsi="Century Gothic" w:cs="Arial"/>
          <w:sz w:val="22"/>
          <w:szCs w:val="22"/>
        </w:rPr>
      </w:pPr>
      <w:r w:rsidRPr="00024709">
        <w:rPr>
          <w:rFonts w:ascii="Century Gothic" w:hAnsi="Century Gothic" w:cs="Arial"/>
          <w:sz w:val="22"/>
          <w:szCs w:val="22"/>
        </w:rPr>
        <w:t>Los y las aspirantes que aleguen estudios equivalentes que permitan el acceso al desempeño de la categoría solicita habrán de citar la disposición legal o reglamentaria en que se reconozca tal equivalencia o aportar certificación expedida en tal sentido por el Ministerio de Educación y Ciencia.</w:t>
      </w:r>
    </w:p>
    <w:p w14:paraId="19C21145" w14:textId="0687DBF0" w:rsidR="001D1DBD" w:rsidRPr="00024709" w:rsidRDefault="00760A60"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e</w:t>
      </w:r>
      <w:r w:rsidR="001D1DBD" w:rsidRPr="00024709">
        <w:rPr>
          <w:rFonts w:ascii="Century Gothic" w:hAnsi="Century Gothic" w:cs="Arial"/>
          <w:sz w:val="22"/>
          <w:szCs w:val="22"/>
        </w:rPr>
        <w:t>) No hallarse inhabilitado ni suspendido para el ejercicio de funciones públicas y no haber sido separado del servicio de una Administración Pública. Los aspirantes cuya nacionalidad no sea española deberán no estar sometidos a sanción disciplinaria o condena penal que impida, en su Estado, el acceso a la función pública.</w:t>
      </w:r>
    </w:p>
    <w:p w14:paraId="0FD251EB" w14:textId="060B094B" w:rsidR="00122D72" w:rsidRPr="005F5C60" w:rsidRDefault="00122D72" w:rsidP="00EF18C5">
      <w:pPr>
        <w:pStyle w:val="foral-f-parrafo-c"/>
        <w:spacing w:line="276" w:lineRule="auto"/>
        <w:jc w:val="both"/>
        <w:rPr>
          <w:rFonts w:ascii="Century Gothic" w:hAnsi="Century Gothic" w:cs="Arial"/>
          <w:sz w:val="22"/>
          <w:szCs w:val="22"/>
        </w:rPr>
      </w:pPr>
      <w:r w:rsidRPr="005F5C60">
        <w:rPr>
          <w:rFonts w:ascii="Century Gothic" w:hAnsi="Century Gothic" w:cs="Arial"/>
          <w:sz w:val="22"/>
          <w:szCs w:val="22"/>
        </w:rPr>
        <w:t>f) Estar en posesión del título de aptitud en euskera (EGA) expedido por el Gobierno de Navarra o titulación equivalente oficialmente reconocida, y en concreto de los títulos reconocidos como equivalentes del nivel C1 del Marco Común Europeo de referencia para las Lenguas</w:t>
      </w:r>
      <w:r w:rsidR="005F5C60" w:rsidRPr="005F5C60">
        <w:rPr>
          <w:rFonts w:ascii="Century Gothic" w:hAnsi="Century Gothic" w:cs="Arial"/>
          <w:sz w:val="22"/>
          <w:szCs w:val="22"/>
        </w:rPr>
        <w:t>, o superar prueba ofertada a tal efecto.</w:t>
      </w:r>
    </w:p>
    <w:p w14:paraId="2222C686" w14:textId="04829D60" w:rsidR="00122D72" w:rsidRPr="005F5C60" w:rsidRDefault="00122D72" w:rsidP="00EF18C5">
      <w:pPr>
        <w:pStyle w:val="foral-f-parrafo-c"/>
        <w:spacing w:line="276" w:lineRule="auto"/>
        <w:jc w:val="both"/>
        <w:rPr>
          <w:rFonts w:ascii="Century Gothic" w:hAnsi="Century Gothic" w:cs="Arial"/>
          <w:sz w:val="22"/>
          <w:szCs w:val="22"/>
        </w:rPr>
      </w:pPr>
      <w:r w:rsidRPr="005F5C60">
        <w:rPr>
          <w:rFonts w:ascii="Century Gothic" w:hAnsi="Century Gothic" w:cs="Arial"/>
          <w:sz w:val="22"/>
          <w:szCs w:val="22"/>
        </w:rPr>
        <w:t xml:space="preserve">g) Estar inscrito como persona demandante de empleo o mejora del mismo </w:t>
      </w:r>
      <w:proofErr w:type="gramStart"/>
      <w:r w:rsidRPr="005F5C60">
        <w:rPr>
          <w:rFonts w:ascii="Century Gothic" w:hAnsi="Century Gothic" w:cs="Arial"/>
          <w:sz w:val="22"/>
          <w:szCs w:val="22"/>
        </w:rPr>
        <w:t>en  el</w:t>
      </w:r>
      <w:proofErr w:type="gramEnd"/>
      <w:r w:rsidRPr="005F5C60">
        <w:rPr>
          <w:rFonts w:ascii="Century Gothic" w:hAnsi="Century Gothic" w:cs="Arial"/>
          <w:sz w:val="22"/>
          <w:szCs w:val="22"/>
        </w:rPr>
        <w:t xml:space="preserve"> Servicio Navarro de Empleo como demandante de empleo o mejora de empleo antes de la fecha de finalización del plazo de presentación de las solicitudes de participación.</w:t>
      </w:r>
    </w:p>
    <w:p w14:paraId="451D561D" w14:textId="77777777"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lastRenderedPageBreak/>
        <w:t>3. Instancias.</w:t>
      </w:r>
    </w:p>
    <w:p w14:paraId="117D6C68" w14:textId="79BED76D" w:rsidR="007717E1" w:rsidRPr="00E604A5" w:rsidRDefault="001D1DBD" w:rsidP="00E604A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3.1. Las instancias para poder participar deberán presentarse en el Registro municipal</w:t>
      </w:r>
      <w:r w:rsidR="009D6C50" w:rsidRPr="00024709">
        <w:rPr>
          <w:rFonts w:ascii="Century Gothic" w:hAnsi="Century Gothic" w:cs="Arial"/>
          <w:sz w:val="22"/>
          <w:szCs w:val="22"/>
        </w:rPr>
        <w:t xml:space="preserve"> del Ayuntamiento de U</w:t>
      </w:r>
      <w:r w:rsidR="001E22C9" w:rsidRPr="00024709">
        <w:rPr>
          <w:rFonts w:ascii="Century Gothic" w:hAnsi="Century Gothic" w:cs="Arial"/>
          <w:sz w:val="22"/>
          <w:szCs w:val="22"/>
        </w:rPr>
        <w:t xml:space="preserve">harte sito en Plaza San Juan </w:t>
      </w:r>
      <w:proofErr w:type="spellStart"/>
      <w:r w:rsidR="001E22C9" w:rsidRPr="00024709">
        <w:rPr>
          <w:rFonts w:ascii="Century Gothic" w:hAnsi="Century Gothic" w:cs="Arial"/>
          <w:sz w:val="22"/>
          <w:szCs w:val="22"/>
        </w:rPr>
        <w:t>nº</w:t>
      </w:r>
      <w:proofErr w:type="spellEnd"/>
      <w:r w:rsidR="001E22C9" w:rsidRPr="00024709">
        <w:rPr>
          <w:rFonts w:ascii="Century Gothic" w:hAnsi="Century Gothic" w:cs="Arial"/>
          <w:sz w:val="22"/>
          <w:szCs w:val="22"/>
        </w:rPr>
        <w:t xml:space="preserve"> 1-1º (en horario de 8:30-14:00) o por cualquiera de los medios </w:t>
      </w:r>
      <w:r w:rsidR="00B960A9" w:rsidRPr="00024709">
        <w:rPr>
          <w:rFonts w:ascii="Century Gothic" w:hAnsi="Century Gothic" w:cs="Arial"/>
          <w:sz w:val="22"/>
          <w:szCs w:val="22"/>
        </w:rPr>
        <w:t xml:space="preserve">previstos en el artículo 16.4 de la Ley 39/2015, de 1 de octubre, del Procedimiento Administrativo Común de las Administraciones Públicas, </w:t>
      </w:r>
      <w:r w:rsidR="007717E1" w:rsidRPr="00024709">
        <w:rPr>
          <w:rFonts w:ascii="Century Gothic" w:hAnsi="Century Gothic" w:cs="Arial"/>
          <w:sz w:val="22"/>
          <w:szCs w:val="22"/>
        </w:rPr>
        <w:t xml:space="preserve">en el </w:t>
      </w:r>
      <w:r w:rsidR="007717E1" w:rsidRPr="00E604A5">
        <w:rPr>
          <w:rFonts w:ascii="Century Gothic" w:hAnsi="Century Gothic" w:cs="Arial"/>
          <w:b/>
          <w:bCs/>
          <w:sz w:val="22"/>
          <w:szCs w:val="22"/>
        </w:rPr>
        <w:t xml:space="preserve">plazo de </w:t>
      </w:r>
      <w:r w:rsidR="00122D72" w:rsidRPr="00E604A5">
        <w:rPr>
          <w:rFonts w:ascii="Century Gothic" w:hAnsi="Century Gothic" w:cs="Arial"/>
          <w:b/>
          <w:bCs/>
          <w:sz w:val="22"/>
          <w:szCs w:val="22"/>
        </w:rPr>
        <w:t>10 días hábiles</w:t>
      </w:r>
      <w:r w:rsidR="007717E1" w:rsidRPr="00E604A5">
        <w:rPr>
          <w:rFonts w:ascii="Century Gothic" w:hAnsi="Century Gothic" w:cs="Arial"/>
          <w:b/>
          <w:bCs/>
          <w:sz w:val="22"/>
          <w:szCs w:val="22"/>
        </w:rPr>
        <w:t xml:space="preserve"> </w:t>
      </w:r>
      <w:r w:rsidR="007717E1" w:rsidRPr="00E604A5">
        <w:rPr>
          <w:rFonts w:ascii="Century Gothic" w:hAnsi="Century Gothic" w:cs="Arial"/>
          <w:sz w:val="22"/>
          <w:szCs w:val="22"/>
        </w:rPr>
        <w:t>contados</w:t>
      </w:r>
      <w:r w:rsidR="007717E1" w:rsidRPr="00024709">
        <w:rPr>
          <w:rFonts w:ascii="Century Gothic" w:hAnsi="Century Gothic" w:cs="Arial"/>
          <w:sz w:val="22"/>
          <w:szCs w:val="22"/>
        </w:rPr>
        <w:t xml:space="preserve"> desde el día siguiente a la publicación </w:t>
      </w:r>
      <w:r w:rsidR="003D48FA">
        <w:rPr>
          <w:rFonts w:ascii="Century Gothic" w:hAnsi="Century Gothic" w:cs="Arial"/>
          <w:sz w:val="22"/>
          <w:szCs w:val="22"/>
        </w:rPr>
        <w:t xml:space="preserve">de esta convocatoria en la web municipal. </w:t>
      </w:r>
    </w:p>
    <w:p w14:paraId="07A95F39" w14:textId="77777777" w:rsidR="006F2E05"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Las instancias deberán ajustarse al modelo reflejado en el Anexo I de esta convocatoria.</w:t>
      </w:r>
      <w:r w:rsidR="006F2E05" w:rsidRPr="00024709">
        <w:rPr>
          <w:rFonts w:ascii="Century Gothic" w:hAnsi="Century Gothic" w:cs="Arial"/>
          <w:sz w:val="22"/>
          <w:szCs w:val="22"/>
        </w:rPr>
        <w:t xml:space="preserve"> </w:t>
      </w:r>
    </w:p>
    <w:p w14:paraId="7082C25E" w14:textId="77777777" w:rsidR="006F2E05" w:rsidRPr="00024709" w:rsidRDefault="001D1DBD" w:rsidP="00EF18C5">
      <w:pPr>
        <w:pStyle w:val="foral-f-parrafo-c"/>
        <w:numPr>
          <w:ilvl w:val="0"/>
          <w:numId w:val="10"/>
        </w:numPr>
        <w:spacing w:line="276" w:lineRule="auto"/>
        <w:jc w:val="both"/>
        <w:rPr>
          <w:rFonts w:ascii="Century Gothic" w:hAnsi="Century Gothic" w:cs="Arial"/>
          <w:sz w:val="22"/>
          <w:szCs w:val="22"/>
        </w:rPr>
      </w:pPr>
      <w:r w:rsidRPr="00024709">
        <w:rPr>
          <w:rFonts w:ascii="Century Gothic" w:hAnsi="Century Gothic" w:cs="Arial"/>
          <w:sz w:val="22"/>
          <w:szCs w:val="22"/>
        </w:rPr>
        <w:t>En la instancia, l</w:t>
      </w:r>
      <w:r w:rsidR="00CF3509" w:rsidRPr="00024709">
        <w:rPr>
          <w:rFonts w:ascii="Century Gothic" w:hAnsi="Century Gothic" w:cs="Arial"/>
          <w:sz w:val="22"/>
          <w:szCs w:val="22"/>
        </w:rPr>
        <w:t>as personas</w:t>
      </w:r>
      <w:r w:rsidRPr="00024709">
        <w:rPr>
          <w:rFonts w:ascii="Century Gothic" w:hAnsi="Century Gothic" w:cs="Arial"/>
          <w:sz w:val="22"/>
          <w:szCs w:val="22"/>
        </w:rPr>
        <w:t xml:space="preserve"> aspirantes deberán manifestar que reúnen todas y cada una de las condiciones exigidas para participar en el proceso selectivo. </w:t>
      </w:r>
    </w:p>
    <w:p w14:paraId="318E9420" w14:textId="77777777" w:rsidR="0087456E" w:rsidRPr="00024709" w:rsidRDefault="006F2E05" w:rsidP="00EF18C5">
      <w:pPr>
        <w:pStyle w:val="foral-f-parrafo-c"/>
        <w:numPr>
          <w:ilvl w:val="0"/>
          <w:numId w:val="10"/>
        </w:numPr>
        <w:spacing w:line="276" w:lineRule="auto"/>
        <w:jc w:val="both"/>
        <w:rPr>
          <w:rFonts w:ascii="Century Gothic" w:hAnsi="Century Gothic" w:cs="Arial"/>
          <w:sz w:val="22"/>
          <w:szCs w:val="22"/>
        </w:rPr>
      </w:pPr>
      <w:r w:rsidRPr="00024709">
        <w:rPr>
          <w:rFonts w:ascii="Century Gothic" w:hAnsi="Century Gothic" w:cs="Arial"/>
          <w:sz w:val="22"/>
          <w:szCs w:val="22"/>
        </w:rPr>
        <w:t xml:space="preserve">Asimismo, deberán indicar una dirección de correo electrónico, autorizando dicho medio como válido para hacer efectivas las notificaciones </w:t>
      </w:r>
      <w:r w:rsidR="0087456E" w:rsidRPr="00024709">
        <w:rPr>
          <w:rFonts w:ascii="Century Gothic" w:hAnsi="Century Gothic" w:cs="Arial"/>
          <w:sz w:val="22"/>
          <w:szCs w:val="22"/>
        </w:rPr>
        <w:t xml:space="preserve">de este procedimiento. </w:t>
      </w:r>
    </w:p>
    <w:p w14:paraId="1054BC0C" w14:textId="30787D59" w:rsidR="001D1DBD" w:rsidRPr="00024709" w:rsidRDefault="001D1DBD" w:rsidP="00EF18C5">
      <w:pPr>
        <w:pStyle w:val="foral-f-parrafo-c"/>
        <w:numPr>
          <w:ilvl w:val="0"/>
          <w:numId w:val="10"/>
        </w:numPr>
        <w:spacing w:line="276" w:lineRule="auto"/>
        <w:jc w:val="both"/>
        <w:rPr>
          <w:rFonts w:ascii="Century Gothic" w:hAnsi="Century Gothic" w:cs="Arial"/>
          <w:sz w:val="22"/>
          <w:szCs w:val="22"/>
        </w:rPr>
      </w:pPr>
      <w:r w:rsidRPr="00024709">
        <w:rPr>
          <w:rFonts w:ascii="Century Gothic" w:hAnsi="Century Gothic" w:cs="Arial"/>
          <w:sz w:val="22"/>
          <w:szCs w:val="22"/>
        </w:rPr>
        <w:t>El modelo de instancia se facilitará en el Registro General de</w:t>
      </w:r>
      <w:r w:rsidR="00372BC2" w:rsidRPr="00024709">
        <w:rPr>
          <w:rFonts w:ascii="Century Gothic" w:hAnsi="Century Gothic" w:cs="Arial"/>
          <w:sz w:val="22"/>
          <w:szCs w:val="22"/>
        </w:rPr>
        <w:t xml:space="preserve">l Ayuntamiento de Uharte, pudiendo obtenerse también, a través de Internet, en la dirección </w:t>
      </w:r>
      <w:hyperlink r:id="rId10" w:history="1">
        <w:r w:rsidR="00372BC2" w:rsidRPr="00024709">
          <w:rPr>
            <w:rStyle w:val="Hipervnculo"/>
            <w:rFonts w:ascii="Century Gothic" w:hAnsi="Century Gothic" w:cs="Arial"/>
            <w:color w:val="auto"/>
            <w:sz w:val="22"/>
            <w:szCs w:val="22"/>
          </w:rPr>
          <w:t>www.huarte.es</w:t>
        </w:r>
      </w:hyperlink>
      <w:r w:rsidR="00596AAD">
        <w:rPr>
          <w:rStyle w:val="Hipervnculo"/>
          <w:rFonts w:ascii="Century Gothic" w:hAnsi="Century Gothic" w:cs="Arial"/>
          <w:color w:val="auto"/>
          <w:sz w:val="22"/>
          <w:szCs w:val="22"/>
        </w:rPr>
        <w:t>.</w:t>
      </w:r>
      <w:r w:rsidR="00372BC2" w:rsidRPr="00024709">
        <w:rPr>
          <w:rFonts w:ascii="Century Gothic" w:hAnsi="Century Gothic" w:cs="Arial"/>
          <w:sz w:val="22"/>
          <w:szCs w:val="22"/>
        </w:rPr>
        <w:t xml:space="preserve"> </w:t>
      </w:r>
    </w:p>
    <w:p w14:paraId="1DBED2BB"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El plazo señalado para la presentación de instancias será improrrogable.</w:t>
      </w:r>
    </w:p>
    <w:p w14:paraId="7117A3D6" w14:textId="77777777"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3.2. A la instancia, debidamente cumplimentada, se acompañará la siguiente documentación:</w:t>
      </w:r>
    </w:p>
    <w:p w14:paraId="32F5396F"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a) Fotocopia del Documento Nacional de Identidad o documento equivalente acreditativo de la nacionalidad e identidad de la aspirante.</w:t>
      </w:r>
    </w:p>
    <w:p w14:paraId="04A9385C" w14:textId="141A7D0C"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b) Fot</w:t>
      </w:r>
      <w:r w:rsidR="009D6C50" w:rsidRPr="00024709">
        <w:rPr>
          <w:rFonts w:ascii="Century Gothic" w:hAnsi="Century Gothic" w:cs="Arial"/>
          <w:sz w:val="22"/>
          <w:szCs w:val="22"/>
        </w:rPr>
        <w:t>ocopia de la titulación exigida</w:t>
      </w:r>
      <w:r w:rsidR="007E68C2" w:rsidRPr="00024709">
        <w:rPr>
          <w:rFonts w:ascii="Century Gothic" w:hAnsi="Century Gothic" w:cs="Arial"/>
          <w:sz w:val="22"/>
          <w:szCs w:val="22"/>
        </w:rPr>
        <w:t xml:space="preserve"> para acreditar el nivel del puesto. </w:t>
      </w:r>
    </w:p>
    <w:p w14:paraId="6AE3DD83" w14:textId="389CF6A6" w:rsidR="001D1DBD" w:rsidRPr="00EF18C5" w:rsidRDefault="001D1DBD" w:rsidP="00EF18C5">
      <w:pPr>
        <w:pStyle w:val="foral-f-parrafo-c"/>
        <w:spacing w:line="276" w:lineRule="auto"/>
        <w:jc w:val="both"/>
        <w:rPr>
          <w:rFonts w:ascii="Century Gothic" w:hAnsi="Century Gothic" w:cs="Arial"/>
          <w:strike/>
          <w:color w:val="FF0000"/>
          <w:sz w:val="22"/>
          <w:szCs w:val="22"/>
        </w:rPr>
      </w:pPr>
      <w:r w:rsidRPr="00024709">
        <w:rPr>
          <w:rFonts w:ascii="Century Gothic" w:hAnsi="Century Gothic" w:cs="Arial"/>
          <w:sz w:val="22"/>
          <w:szCs w:val="22"/>
        </w:rPr>
        <w:t>c) Documentación que acred</w:t>
      </w:r>
      <w:r w:rsidR="009D6C50" w:rsidRPr="00024709">
        <w:rPr>
          <w:rFonts w:ascii="Century Gothic" w:hAnsi="Century Gothic" w:cs="Arial"/>
          <w:sz w:val="22"/>
          <w:szCs w:val="22"/>
        </w:rPr>
        <w:t xml:space="preserve">ite </w:t>
      </w:r>
      <w:r w:rsidR="004B5184">
        <w:rPr>
          <w:rFonts w:ascii="Century Gothic" w:hAnsi="Century Gothic" w:cs="Arial"/>
          <w:sz w:val="22"/>
          <w:szCs w:val="22"/>
        </w:rPr>
        <w:t>estar en posesión del nivel C1</w:t>
      </w:r>
      <w:r w:rsidR="000F618E" w:rsidRPr="00024709">
        <w:rPr>
          <w:rFonts w:ascii="Century Gothic" w:hAnsi="Century Gothic" w:cs="Arial"/>
          <w:sz w:val="22"/>
          <w:szCs w:val="22"/>
        </w:rPr>
        <w:t xml:space="preserve"> de</w:t>
      </w:r>
      <w:r w:rsidR="009D6C50" w:rsidRPr="00024709">
        <w:rPr>
          <w:rFonts w:ascii="Century Gothic" w:hAnsi="Century Gothic" w:cs="Arial"/>
          <w:sz w:val="22"/>
          <w:szCs w:val="22"/>
        </w:rPr>
        <w:t xml:space="preserve"> euskera, </w:t>
      </w:r>
      <w:r w:rsidR="004B5184">
        <w:rPr>
          <w:rFonts w:ascii="Century Gothic" w:hAnsi="Century Gothic" w:cs="Arial"/>
          <w:sz w:val="22"/>
          <w:szCs w:val="22"/>
        </w:rPr>
        <w:t xml:space="preserve">o solicitud para realizar </w:t>
      </w:r>
      <w:r w:rsidR="00CE6A3D">
        <w:rPr>
          <w:rFonts w:ascii="Century Gothic" w:hAnsi="Century Gothic" w:cs="Arial"/>
          <w:sz w:val="22"/>
          <w:szCs w:val="22"/>
        </w:rPr>
        <w:t>la</w:t>
      </w:r>
      <w:r w:rsidR="004B5184">
        <w:rPr>
          <w:rFonts w:ascii="Century Gothic" w:hAnsi="Century Gothic" w:cs="Arial"/>
          <w:sz w:val="22"/>
          <w:szCs w:val="22"/>
        </w:rPr>
        <w:t xml:space="preserve"> prueba de </w:t>
      </w:r>
      <w:r w:rsidR="00610D97">
        <w:rPr>
          <w:rFonts w:ascii="Century Gothic" w:hAnsi="Century Gothic" w:cs="Arial"/>
          <w:sz w:val="22"/>
          <w:szCs w:val="22"/>
        </w:rPr>
        <w:t>E</w:t>
      </w:r>
      <w:r w:rsidR="004B5184">
        <w:rPr>
          <w:rFonts w:ascii="Century Gothic" w:hAnsi="Century Gothic" w:cs="Arial"/>
          <w:sz w:val="22"/>
          <w:szCs w:val="22"/>
        </w:rPr>
        <w:t>uskarabidea</w:t>
      </w:r>
      <w:r w:rsidR="0093766A">
        <w:rPr>
          <w:rFonts w:ascii="Century Gothic" w:hAnsi="Century Gothic" w:cs="Arial"/>
          <w:sz w:val="22"/>
          <w:szCs w:val="22"/>
        </w:rPr>
        <w:t xml:space="preserve"> </w:t>
      </w:r>
      <w:r w:rsidR="004B5184">
        <w:rPr>
          <w:rFonts w:ascii="Century Gothic" w:hAnsi="Century Gothic" w:cs="Arial"/>
          <w:sz w:val="22"/>
          <w:szCs w:val="22"/>
        </w:rPr>
        <w:t>para certificarlo.</w:t>
      </w:r>
    </w:p>
    <w:p w14:paraId="3A9EF4AB" w14:textId="2830156A" w:rsidR="00EF18C5" w:rsidRPr="005F5C60" w:rsidRDefault="00EF18C5" w:rsidP="00EF18C5">
      <w:pPr>
        <w:pStyle w:val="foral-f-parrafo-c"/>
        <w:spacing w:line="276" w:lineRule="auto"/>
        <w:jc w:val="both"/>
        <w:rPr>
          <w:rFonts w:ascii="Century Gothic" w:hAnsi="Century Gothic" w:cs="Arial"/>
          <w:sz w:val="22"/>
          <w:szCs w:val="22"/>
        </w:rPr>
      </w:pPr>
      <w:r w:rsidRPr="005F5C60">
        <w:rPr>
          <w:rFonts w:ascii="Century Gothic" w:hAnsi="Century Gothic" w:cs="Arial"/>
          <w:sz w:val="22"/>
          <w:szCs w:val="22"/>
        </w:rPr>
        <w:t>A la vista del carácter urgente de la convocatoria y de la selección de personal entre personas inscritas como demandantes de empleo, no será necesario el pago de ninguna tasa</w:t>
      </w:r>
      <w:r w:rsidR="005F5C60" w:rsidRPr="005F5C60">
        <w:rPr>
          <w:rFonts w:ascii="Century Gothic" w:hAnsi="Century Gothic" w:cs="Arial"/>
          <w:sz w:val="22"/>
          <w:szCs w:val="22"/>
        </w:rPr>
        <w:t>.</w:t>
      </w:r>
    </w:p>
    <w:p w14:paraId="1744D1CD" w14:textId="0E36AC2E" w:rsidR="00E63889" w:rsidRPr="00024709" w:rsidRDefault="00143FFE"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e) En su caso, experiencia laboral, acreditada mediante la Vida laboral y certificados expedidos por la administración o empresa oportuna, </w:t>
      </w:r>
      <w:r w:rsidR="004B5184">
        <w:rPr>
          <w:rFonts w:ascii="Century Gothic" w:hAnsi="Century Gothic" w:cs="Arial"/>
          <w:sz w:val="22"/>
          <w:szCs w:val="22"/>
        </w:rPr>
        <w:t xml:space="preserve">donde conste </w:t>
      </w:r>
      <w:r w:rsidRPr="00024709">
        <w:rPr>
          <w:rFonts w:ascii="Century Gothic" w:hAnsi="Century Gothic" w:cs="Arial"/>
          <w:sz w:val="22"/>
          <w:szCs w:val="22"/>
        </w:rPr>
        <w:t xml:space="preserve">el puesto en concreto que se ha ocupado. </w:t>
      </w:r>
    </w:p>
    <w:p w14:paraId="46315461" w14:textId="62780A25" w:rsidR="001D1DBD" w:rsidRPr="00024709" w:rsidRDefault="001D1DBD" w:rsidP="00EF18C5">
      <w:pPr>
        <w:pStyle w:val="foral-f-parrafo-3lineas-t5-c"/>
        <w:spacing w:line="276" w:lineRule="auto"/>
        <w:jc w:val="both"/>
        <w:rPr>
          <w:rFonts w:ascii="Century Gothic" w:hAnsi="Century Gothic" w:cs="Arial"/>
          <w:b/>
          <w:bCs/>
          <w:sz w:val="22"/>
          <w:szCs w:val="22"/>
        </w:rPr>
      </w:pPr>
      <w:r w:rsidRPr="00024709">
        <w:rPr>
          <w:rFonts w:ascii="Century Gothic" w:hAnsi="Century Gothic" w:cs="Arial"/>
          <w:b/>
          <w:bCs/>
          <w:sz w:val="22"/>
          <w:szCs w:val="22"/>
        </w:rPr>
        <w:lastRenderedPageBreak/>
        <w:t>4.- Listas provisionales.</w:t>
      </w:r>
    </w:p>
    <w:p w14:paraId="6D7EDBD6" w14:textId="4C98053C"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La relación provisional de personas aspirantes admitidas y excluidas se hará pública en el tablón de anuncios del Ayuntamiento de </w:t>
      </w:r>
      <w:r w:rsidR="00334B31" w:rsidRPr="00024709">
        <w:rPr>
          <w:rFonts w:ascii="Century Gothic" w:hAnsi="Century Gothic" w:cs="Arial"/>
          <w:sz w:val="22"/>
          <w:szCs w:val="22"/>
        </w:rPr>
        <w:t>Uh</w:t>
      </w:r>
      <w:r w:rsidRPr="00024709">
        <w:rPr>
          <w:rFonts w:ascii="Century Gothic" w:hAnsi="Century Gothic" w:cs="Arial"/>
          <w:sz w:val="22"/>
          <w:szCs w:val="22"/>
        </w:rPr>
        <w:t xml:space="preserve">arte y en la </w:t>
      </w:r>
      <w:r w:rsidR="00C40A9A" w:rsidRPr="00024709">
        <w:rPr>
          <w:rFonts w:ascii="Century Gothic" w:hAnsi="Century Gothic" w:cs="Arial"/>
          <w:sz w:val="22"/>
          <w:szCs w:val="22"/>
        </w:rPr>
        <w:t>Web</w:t>
      </w:r>
      <w:r w:rsidRPr="00024709">
        <w:rPr>
          <w:rFonts w:ascii="Century Gothic" w:hAnsi="Century Gothic" w:cs="Arial"/>
          <w:sz w:val="22"/>
          <w:szCs w:val="22"/>
        </w:rPr>
        <w:t xml:space="preserve"> municipal (</w:t>
      </w:r>
      <w:hyperlink r:id="rId11" w:history="1">
        <w:r w:rsidR="006F2E05" w:rsidRPr="00024709">
          <w:rPr>
            <w:rStyle w:val="Hipervnculo"/>
            <w:rFonts w:ascii="Century Gothic" w:hAnsi="Century Gothic" w:cs="Arial"/>
            <w:color w:val="auto"/>
            <w:sz w:val="22"/>
            <w:szCs w:val="22"/>
          </w:rPr>
          <w:t>http://www.huarte.es</w:t>
        </w:r>
      </w:hyperlink>
      <w:r w:rsidRPr="00024709">
        <w:rPr>
          <w:rFonts w:ascii="Century Gothic" w:hAnsi="Century Gothic" w:cs="Arial"/>
          <w:sz w:val="22"/>
          <w:szCs w:val="22"/>
        </w:rPr>
        <w:t>)</w:t>
      </w:r>
      <w:r w:rsidR="0039547D" w:rsidRPr="00024709">
        <w:rPr>
          <w:rFonts w:ascii="Century Gothic" w:hAnsi="Century Gothic" w:cs="Arial"/>
          <w:sz w:val="22"/>
          <w:szCs w:val="22"/>
        </w:rPr>
        <w:t>.</w:t>
      </w:r>
      <w:r w:rsidR="006F2E05" w:rsidRPr="00024709">
        <w:rPr>
          <w:rFonts w:ascii="Century Gothic" w:hAnsi="Century Gothic" w:cs="Arial"/>
          <w:sz w:val="22"/>
          <w:szCs w:val="22"/>
        </w:rPr>
        <w:t xml:space="preserve"> </w:t>
      </w:r>
    </w:p>
    <w:p w14:paraId="11DBACAB" w14:textId="66AFCFB7" w:rsidR="006F2E05" w:rsidRPr="00024709" w:rsidRDefault="006F2E05"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Las personas excluidas o las que deban subsanar su solicitud, tendrán un plazo de 3 días hábiles, desde la publicación de la lista provisional, para la presentación de las alegaciones o documentación que estimen pertinente. </w:t>
      </w:r>
    </w:p>
    <w:p w14:paraId="36C48F56" w14:textId="7885E212"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En el supuesto de no haber excluidas, se pasará a publicar directamente la lista definitiva, con indicación de la fecha, hora y lugar de realización d</w:t>
      </w:r>
      <w:r w:rsidR="0093766A">
        <w:rPr>
          <w:rFonts w:ascii="Century Gothic" w:hAnsi="Century Gothic" w:cs="Arial"/>
          <w:sz w:val="22"/>
          <w:szCs w:val="22"/>
        </w:rPr>
        <w:t>el examen teórico</w:t>
      </w:r>
      <w:r w:rsidRPr="00024709">
        <w:rPr>
          <w:rFonts w:ascii="Century Gothic" w:hAnsi="Century Gothic" w:cs="Arial"/>
          <w:sz w:val="22"/>
          <w:szCs w:val="22"/>
        </w:rPr>
        <w:t>.</w:t>
      </w:r>
      <w:r w:rsidR="004B5184">
        <w:rPr>
          <w:rFonts w:ascii="Century Gothic" w:hAnsi="Century Gothic" w:cs="Arial"/>
          <w:sz w:val="22"/>
          <w:szCs w:val="22"/>
        </w:rPr>
        <w:t xml:space="preserve"> </w:t>
      </w:r>
    </w:p>
    <w:p w14:paraId="2DBBB3FB" w14:textId="01C0908D" w:rsidR="001D1DBD" w:rsidRPr="00024709" w:rsidRDefault="001D1DBD" w:rsidP="00EF18C5">
      <w:pPr>
        <w:pStyle w:val="foral-f-parrafo-3lineas-t5-c"/>
        <w:spacing w:line="276" w:lineRule="auto"/>
        <w:jc w:val="both"/>
        <w:rPr>
          <w:rFonts w:ascii="Century Gothic" w:hAnsi="Century Gothic" w:cs="Arial"/>
          <w:b/>
          <w:bCs/>
          <w:sz w:val="22"/>
          <w:szCs w:val="22"/>
        </w:rPr>
      </w:pPr>
      <w:r w:rsidRPr="00024709">
        <w:rPr>
          <w:rFonts w:ascii="Century Gothic" w:hAnsi="Century Gothic" w:cs="Arial"/>
          <w:b/>
          <w:bCs/>
          <w:sz w:val="22"/>
          <w:szCs w:val="22"/>
        </w:rPr>
        <w:t>5.- Listas definitivas.</w:t>
      </w:r>
    </w:p>
    <w:p w14:paraId="14F46094" w14:textId="3468F72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Una vez resueltas las alegaciones presentadas, se dictará Resolución de </w:t>
      </w:r>
      <w:r w:rsidR="004475C6" w:rsidRPr="00024709">
        <w:rPr>
          <w:rFonts w:ascii="Century Gothic" w:hAnsi="Century Gothic" w:cs="Arial"/>
          <w:sz w:val="22"/>
          <w:szCs w:val="22"/>
        </w:rPr>
        <w:t>A</w:t>
      </w:r>
      <w:r w:rsidRPr="00024709">
        <w:rPr>
          <w:rFonts w:ascii="Century Gothic" w:hAnsi="Century Gothic" w:cs="Arial"/>
          <w:sz w:val="22"/>
          <w:szCs w:val="22"/>
        </w:rPr>
        <w:t xml:space="preserve">lcaldía aprobando las listas definitivas de aspirantes admitidas y excluidas, y se harán públicas en el tablón de anuncios del Ayuntamiento de </w:t>
      </w:r>
      <w:r w:rsidR="00334B31" w:rsidRPr="00024709">
        <w:rPr>
          <w:rFonts w:ascii="Century Gothic" w:hAnsi="Century Gothic" w:cs="Arial"/>
          <w:sz w:val="22"/>
          <w:szCs w:val="22"/>
        </w:rPr>
        <w:t>Uh</w:t>
      </w:r>
      <w:r w:rsidRPr="00024709">
        <w:rPr>
          <w:rFonts w:ascii="Century Gothic" w:hAnsi="Century Gothic" w:cs="Arial"/>
          <w:sz w:val="22"/>
          <w:szCs w:val="22"/>
        </w:rPr>
        <w:t>arte y en la Web municipal (</w:t>
      </w:r>
      <w:hyperlink r:id="rId12" w:history="1">
        <w:r w:rsidRPr="00024709">
          <w:rPr>
            <w:rFonts w:ascii="Century Gothic" w:hAnsi="Century Gothic" w:cs="Arial"/>
            <w:sz w:val="22"/>
            <w:szCs w:val="22"/>
          </w:rPr>
          <w:t>http://www.huarte.es</w:t>
        </w:r>
      </w:hyperlink>
      <w:r w:rsidR="00C40A9A" w:rsidRPr="00024709">
        <w:rPr>
          <w:rFonts w:ascii="Century Gothic" w:hAnsi="Century Gothic" w:cs="Arial"/>
          <w:sz w:val="22"/>
          <w:szCs w:val="22"/>
        </w:rPr>
        <w:t>)</w:t>
      </w:r>
      <w:r w:rsidRPr="00024709">
        <w:rPr>
          <w:rFonts w:ascii="Century Gothic" w:hAnsi="Century Gothic" w:cs="Arial"/>
          <w:sz w:val="22"/>
          <w:szCs w:val="22"/>
        </w:rPr>
        <w:t>, junto con la fecha y lugar de realización de la prueba de selección prevista.</w:t>
      </w:r>
    </w:p>
    <w:p w14:paraId="7E29D0AC" w14:textId="3BB99579" w:rsidR="001A4449" w:rsidRDefault="001A4449"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El hecho de figurar en las relaciones de admitid</w:t>
      </w:r>
      <w:r w:rsidR="00334B31" w:rsidRPr="00024709">
        <w:rPr>
          <w:rFonts w:ascii="Century Gothic" w:hAnsi="Century Gothic" w:cs="Arial"/>
          <w:sz w:val="22"/>
          <w:szCs w:val="22"/>
        </w:rPr>
        <w:t>a</w:t>
      </w:r>
      <w:r w:rsidRPr="00024709">
        <w:rPr>
          <w:rFonts w:ascii="Century Gothic" w:hAnsi="Century Gothic" w:cs="Arial"/>
          <w:sz w:val="22"/>
          <w:szCs w:val="22"/>
        </w:rPr>
        <w:t>s no prejuzga que se reconozca a las interesadas la posesión de los requisitos exigidos en la presente convocatoria. Cuando del examen de la documentación que deben presentar las aspirantes en el momento de su llamamiento para la contratación, se desprenda que no poseen alguno de los requisitos exigidos en tiempo o en forma, las interesadas decaerán de todos los derechos que pudieran derivarse de su participación en esta convocatoria.</w:t>
      </w:r>
      <w:r w:rsidR="004475C6" w:rsidRPr="00024709">
        <w:rPr>
          <w:rFonts w:ascii="Century Gothic" w:hAnsi="Century Gothic" w:cs="Arial"/>
          <w:sz w:val="22"/>
          <w:szCs w:val="22"/>
        </w:rPr>
        <w:t xml:space="preserve"> </w:t>
      </w:r>
    </w:p>
    <w:p w14:paraId="4344C044" w14:textId="4D0F6FF3" w:rsidR="002D0617" w:rsidRPr="00FE71AB" w:rsidRDefault="002D0617" w:rsidP="00EF18C5">
      <w:pPr>
        <w:pStyle w:val="foral-f-parrafo-c"/>
        <w:spacing w:line="276" w:lineRule="auto"/>
        <w:jc w:val="both"/>
        <w:rPr>
          <w:rFonts w:ascii="Century Gothic" w:hAnsi="Century Gothic" w:cs="Arial"/>
          <w:sz w:val="22"/>
          <w:szCs w:val="22"/>
        </w:rPr>
      </w:pPr>
      <w:r w:rsidRPr="00FE71AB">
        <w:rPr>
          <w:rFonts w:ascii="Century Gothic" w:hAnsi="Century Gothic" w:cs="Arial"/>
          <w:sz w:val="22"/>
          <w:szCs w:val="22"/>
        </w:rPr>
        <w:t xml:space="preserve">Concretamente, la admisión de aquellas personas que no hayan aportado titulación acreditativa del nivel de euskara requerido y hayan solicitado la realización de una prueba de nivel al efecto, quedará supeditada a la efectiva realización y superación de dicha prueba de nivel. </w:t>
      </w:r>
    </w:p>
    <w:p w14:paraId="1DC4DFC2" w14:textId="027DE5AB" w:rsidR="004475C6" w:rsidRPr="00024709" w:rsidRDefault="004475C6"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En esta misma resolución, se designarán nominativamente tod</w:t>
      </w:r>
      <w:r w:rsidR="00334B31" w:rsidRPr="00024709">
        <w:rPr>
          <w:rFonts w:ascii="Century Gothic" w:hAnsi="Century Gothic" w:cs="Arial"/>
          <w:sz w:val="22"/>
          <w:szCs w:val="22"/>
        </w:rPr>
        <w:t>as las y</w:t>
      </w:r>
      <w:r w:rsidRPr="00024709">
        <w:rPr>
          <w:rFonts w:ascii="Century Gothic" w:hAnsi="Century Gothic" w:cs="Arial"/>
          <w:sz w:val="22"/>
          <w:szCs w:val="22"/>
        </w:rPr>
        <w:t xml:space="preserve"> los miembros del Tribunal Calificador, de manera definitiva. </w:t>
      </w:r>
    </w:p>
    <w:p w14:paraId="25375E8E" w14:textId="77777777" w:rsidR="001D1DBD" w:rsidRPr="00024709" w:rsidRDefault="001D1DBD" w:rsidP="00EF18C5">
      <w:pPr>
        <w:pStyle w:val="foral-f-parrafo-3lineas-t5-c"/>
        <w:spacing w:line="276" w:lineRule="auto"/>
        <w:jc w:val="both"/>
        <w:rPr>
          <w:rFonts w:ascii="Century Gothic" w:hAnsi="Century Gothic" w:cs="Arial"/>
          <w:b/>
          <w:bCs/>
          <w:sz w:val="22"/>
          <w:szCs w:val="22"/>
        </w:rPr>
      </w:pPr>
      <w:r w:rsidRPr="00024709">
        <w:rPr>
          <w:rFonts w:ascii="Century Gothic" w:hAnsi="Century Gothic" w:cs="Arial"/>
          <w:b/>
          <w:bCs/>
          <w:sz w:val="22"/>
          <w:szCs w:val="22"/>
        </w:rPr>
        <w:t>6. Tribunal calificador.</w:t>
      </w:r>
    </w:p>
    <w:p w14:paraId="58334207" w14:textId="0BD7BBCA"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 xml:space="preserve">6.1. El Tribunal calificador estará compuesto por </w:t>
      </w:r>
      <w:r w:rsidR="00334B31" w:rsidRPr="00024709">
        <w:rPr>
          <w:rFonts w:ascii="Century Gothic" w:hAnsi="Century Gothic" w:cs="Arial"/>
          <w:sz w:val="22"/>
          <w:szCs w:val="22"/>
        </w:rPr>
        <w:t xml:space="preserve">las y </w:t>
      </w:r>
      <w:r w:rsidRPr="00024709">
        <w:rPr>
          <w:rFonts w:ascii="Century Gothic" w:hAnsi="Century Gothic" w:cs="Arial"/>
          <w:sz w:val="22"/>
          <w:szCs w:val="22"/>
        </w:rPr>
        <w:t>los siguientes miembros:</w:t>
      </w:r>
    </w:p>
    <w:p w14:paraId="4178FB95" w14:textId="6E4BE861"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w:t>
      </w:r>
      <w:proofErr w:type="gramStart"/>
      <w:r w:rsidRPr="00024709">
        <w:rPr>
          <w:rFonts w:ascii="Century Gothic" w:hAnsi="Century Gothic" w:cs="Arial"/>
          <w:sz w:val="22"/>
          <w:szCs w:val="22"/>
        </w:rPr>
        <w:t>Presidente</w:t>
      </w:r>
      <w:proofErr w:type="gramEnd"/>
      <w:r w:rsidRPr="00024709">
        <w:rPr>
          <w:rFonts w:ascii="Century Gothic" w:hAnsi="Century Gothic" w:cs="Arial"/>
          <w:sz w:val="22"/>
          <w:szCs w:val="22"/>
        </w:rPr>
        <w:t xml:space="preserve">: </w:t>
      </w:r>
      <w:r w:rsidR="00AB4D19" w:rsidRPr="00024709">
        <w:rPr>
          <w:rFonts w:ascii="Century Gothic" w:hAnsi="Century Gothic" w:cs="Arial"/>
          <w:sz w:val="22"/>
          <w:szCs w:val="22"/>
        </w:rPr>
        <w:t>Alfredo Arruiz Sotés</w:t>
      </w:r>
      <w:r w:rsidRPr="00024709">
        <w:rPr>
          <w:rFonts w:ascii="Century Gothic" w:hAnsi="Century Gothic" w:cs="Arial"/>
          <w:sz w:val="22"/>
          <w:szCs w:val="22"/>
        </w:rPr>
        <w:t>, Alcalde del Ayuntamiento de Uharte.</w:t>
      </w:r>
    </w:p>
    <w:p w14:paraId="59585254" w14:textId="33742F81"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lastRenderedPageBreak/>
        <w:t xml:space="preserve">-Suplente: </w:t>
      </w:r>
      <w:r w:rsidR="00334B31" w:rsidRPr="00024709">
        <w:rPr>
          <w:rFonts w:ascii="Century Gothic" w:hAnsi="Century Gothic" w:cs="Arial"/>
          <w:sz w:val="22"/>
          <w:szCs w:val="22"/>
        </w:rPr>
        <w:t xml:space="preserve">Persona </w:t>
      </w:r>
      <w:r w:rsidRPr="00024709">
        <w:rPr>
          <w:rFonts w:ascii="Century Gothic" w:hAnsi="Century Gothic" w:cs="Arial"/>
          <w:sz w:val="22"/>
          <w:szCs w:val="22"/>
        </w:rPr>
        <w:t>que designe.</w:t>
      </w:r>
    </w:p>
    <w:p w14:paraId="2C5B3A22" w14:textId="08FB98B0"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-Vocal: </w:t>
      </w:r>
      <w:r w:rsidR="00AB4D19" w:rsidRPr="00024709">
        <w:rPr>
          <w:rFonts w:ascii="Century Gothic" w:hAnsi="Century Gothic" w:cs="Arial"/>
          <w:sz w:val="22"/>
          <w:szCs w:val="22"/>
        </w:rPr>
        <w:t xml:space="preserve">Amaia Elkano Garralda, secretaria del </w:t>
      </w:r>
      <w:r w:rsidR="00334B31" w:rsidRPr="00024709">
        <w:rPr>
          <w:rFonts w:ascii="Century Gothic" w:hAnsi="Century Gothic" w:cs="Arial"/>
          <w:sz w:val="22"/>
          <w:szCs w:val="22"/>
        </w:rPr>
        <w:t>A</w:t>
      </w:r>
      <w:r w:rsidR="00AB4D19" w:rsidRPr="00024709">
        <w:rPr>
          <w:rFonts w:ascii="Century Gothic" w:hAnsi="Century Gothic" w:cs="Arial"/>
          <w:sz w:val="22"/>
          <w:szCs w:val="22"/>
        </w:rPr>
        <w:t>yuntamiento de Uharte.</w:t>
      </w:r>
    </w:p>
    <w:p w14:paraId="42D1E71E" w14:textId="5CF46F8A"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-Suplente: </w:t>
      </w:r>
      <w:r w:rsidR="00334B31" w:rsidRPr="00024709">
        <w:rPr>
          <w:rFonts w:ascii="Century Gothic" w:hAnsi="Century Gothic" w:cs="Arial"/>
          <w:sz w:val="22"/>
          <w:szCs w:val="22"/>
        </w:rPr>
        <w:t>Persona</w:t>
      </w:r>
      <w:r w:rsidRPr="00024709">
        <w:rPr>
          <w:rFonts w:ascii="Century Gothic" w:hAnsi="Century Gothic" w:cs="Arial"/>
          <w:sz w:val="22"/>
          <w:szCs w:val="22"/>
        </w:rPr>
        <w:t xml:space="preserve"> que designe</w:t>
      </w:r>
    </w:p>
    <w:p w14:paraId="099C4FA8" w14:textId="59A31FC9" w:rsidR="001D1DBD" w:rsidRPr="004B5184" w:rsidRDefault="001D1DBD" w:rsidP="00EF18C5">
      <w:pPr>
        <w:pStyle w:val="foral-f-parrafo-c"/>
        <w:spacing w:line="276" w:lineRule="auto"/>
        <w:jc w:val="both"/>
        <w:rPr>
          <w:rFonts w:ascii="Century Gothic" w:hAnsi="Century Gothic" w:cs="Arial"/>
          <w:sz w:val="22"/>
          <w:szCs w:val="22"/>
        </w:rPr>
      </w:pPr>
      <w:r w:rsidRPr="004B5184">
        <w:rPr>
          <w:rFonts w:ascii="Century Gothic" w:hAnsi="Century Gothic" w:cs="Arial"/>
          <w:sz w:val="22"/>
          <w:szCs w:val="22"/>
        </w:rPr>
        <w:t xml:space="preserve">-Vocal: </w:t>
      </w:r>
      <w:r w:rsidR="00334B31" w:rsidRPr="004B5184">
        <w:rPr>
          <w:rFonts w:ascii="Century Gothic" w:hAnsi="Century Gothic" w:cs="Arial"/>
          <w:sz w:val="22"/>
          <w:szCs w:val="22"/>
        </w:rPr>
        <w:t xml:space="preserve">Persona </w:t>
      </w:r>
      <w:r w:rsidRPr="004B5184">
        <w:rPr>
          <w:rFonts w:ascii="Century Gothic" w:hAnsi="Century Gothic" w:cs="Arial"/>
          <w:sz w:val="22"/>
          <w:szCs w:val="22"/>
        </w:rPr>
        <w:t>que designe la representación sindical</w:t>
      </w:r>
    </w:p>
    <w:p w14:paraId="3E215934" w14:textId="77777777" w:rsidR="00334B31" w:rsidRPr="004B5184" w:rsidRDefault="00334B31" w:rsidP="00EF18C5">
      <w:pPr>
        <w:pStyle w:val="foral-f-parrafo-3lineas-t5-c"/>
        <w:spacing w:line="276" w:lineRule="auto"/>
        <w:jc w:val="both"/>
        <w:rPr>
          <w:rFonts w:ascii="Century Gothic" w:hAnsi="Century Gothic" w:cs="Arial"/>
          <w:sz w:val="22"/>
          <w:szCs w:val="22"/>
        </w:rPr>
      </w:pPr>
      <w:r w:rsidRPr="004B5184">
        <w:rPr>
          <w:rFonts w:ascii="Century Gothic" w:hAnsi="Century Gothic" w:cs="Arial"/>
          <w:sz w:val="22"/>
          <w:szCs w:val="22"/>
        </w:rPr>
        <w:t xml:space="preserve">- Vocal: Ana Mindegia Ilarregi, técnica de euskera del Ayuntamiento de Uharte. </w:t>
      </w:r>
    </w:p>
    <w:p w14:paraId="2068062C" w14:textId="77777777" w:rsidR="00334B31" w:rsidRPr="00024709" w:rsidRDefault="00334B31"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 xml:space="preserve">- Suplente: Persona que designe. </w:t>
      </w:r>
    </w:p>
    <w:p w14:paraId="4CA886C5" w14:textId="21EFB1A7"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-Vocal-</w:t>
      </w:r>
      <w:proofErr w:type="gramStart"/>
      <w:r w:rsidRPr="00024709">
        <w:rPr>
          <w:rFonts w:ascii="Century Gothic" w:hAnsi="Century Gothic" w:cs="Arial"/>
          <w:sz w:val="22"/>
          <w:szCs w:val="22"/>
        </w:rPr>
        <w:t>Secretario</w:t>
      </w:r>
      <w:proofErr w:type="gramEnd"/>
      <w:r w:rsidRPr="00024709">
        <w:rPr>
          <w:rFonts w:ascii="Century Gothic" w:hAnsi="Century Gothic" w:cs="Arial"/>
          <w:sz w:val="22"/>
          <w:szCs w:val="22"/>
        </w:rPr>
        <w:t xml:space="preserve">: </w:t>
      </w:r>
      <w:r w:rsidR="00AB4D19" w:rsidRPr="00024709">
        <w:rPr>
          <w:rFonts w:ascii="Century Gothic" w:hAnsi="Century Gothic" w:cs="Arial"/>
          <w:sz w:val="22"/>
          <w:szCs w:val="22"/>
        </w:rPr>
        <w:t xml:space="preserve">Gustavo Jiménez, gestor de </w:t>
      </w:r>
      <w:r w:rsidR="004475C6" w:rsidRPr="00024709">
        <w:rPr>
          <w:rFonts w:ascii="Century Gothic" w:hAnsi="Century Gothic" w:cs="Arial"/>
          <w:sz w:val="22"/>
          <w:szCs w:val="22"/>
        </w:rPr>
        <w:t>recursos humanos</w:t>
      </w:r>
      <w:r w:rsidR="00AB4D19" w:rsidRPr="00024709">
        <w:rPr>
          <w:rFonts w:ascii="Century Gothic" w:hAnsi="Century Gothic" w:cs="Arial"/>
          <w:sz w:val="22"/>
          <w:szCs w:val="22"/>
        </w:rPr>
        <w:t xml:space="preserve"> del </w:t>
      </w:r>
      <w:r w:rsidR="004475C6" w:rsidRPr="00024709">
        <w:rPr>
          <w:rFonts w:ascii="Century Gothic" w:hAnsi="Century Gothic" w:cs="Arial"/>
          <w:sz w:val="22"/>
          <w:szCs w:val="22"/>
        </w:rPr>
        <w:t>A</w:t>
      </w:r>
      <w:r w:rsidR="00AB4D19" w:rsidRPr="00024709">
        <w:rPr>
          <w:rFonts w:ascii="Century Gothic" w:hAnsi="Century Gothic" w:cs="Arial"/>
          <w:sz w:val="22"/>
          <w:szCs w:val="22"/>
        </w:rPr>
        <w:t xml:space="preserve">yuntamiento. </w:t>
      </w:r>
    </w:p>
    <w:p w14:paraId="784709E1" w14:textId="1DB45CED" w:rsidR="001D1DBD" w:rsidRPr="00024709" w:rsidRDefault="001D1DBD"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 xml:space="preserve">-Suplente: </w:t>
      </w:r>
      <w:r w:rsidR="00334B31" w:rsidRPr="00024709">
        <w:rPr>
          <w:rFonts w:ascii="Century Gothic" w:hAnsi="Century Gothic" w:cs="Arial"/>
          <w:sz w:val="22"/>
          <w:szCs w:val="22"/>
        </w:rPr>
        <w:t xml:space="preserve">Persona </w:t>
      </w:r>
      <w:r w:rsidRPr="00024709">
        <w:rPr>
          <w:rFonts w:ascii="Century Gothic" w:hAnsi="Century Gothic" w:cs="Arial"/>
          <w:sz w:val="22"/>
          <w:szCs w:val="22"/>
        </w:rPr>
        <w:t>que designe.</w:t>
      </w:r>
      <w:r w:rsidR="004475C6" w:rsidRPr="00024709">
        <w:rPr>
          <w:rFonts w:ascii="Century Gothic" w:hAnsi="Century Gothic" w:cs="Arial"/>
          <w:sz w:val="22"/>
          <w:szCs w:val="22"/>
        </w:rPr>
        <w:t xml:space="preserve"> </w:t>
      </w:r>
    </w:p>
    <w:p w14:paraId="58530688"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El Tribunal deberá constituirse antes de las pruebas selectivas.</w:t>
      </w:r>
    </w:p>
    <w:p w14:paraId="042E6ABF"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6.2. El Tribunal no podrá constituirse ni actuar sin la asistencia de al menos, la mayoría absoluta de sus miembros.</w:t>
      </w:r>
    </w:p>
    <w:p w14:paraId="03C1E4FA"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Para la válida constitución y actuaciones del órgano colegiado se requerirá la presencia del </w:t>
      </w:r>
      <w:proofErr w:type="gramStart"/>
      <w:r w:rsidRPr="00024709">
        <w:rPr>
          <w:rFonts w:ascii="Century Gothic" w:hAnsi="Century Gothic" w:cs="Arial"/>
          <w:sz w:val="22"/>
          <w:szCs w:val="22"/>
        </w:rPr>
        <w:t>Presidente</w:t>
      </w:r>
      <w:proofErr w:type="gramEnd"/>
      <w:r w:rsidRPr="00024709">
        <w:rPr>
          <w:rFonts w:ascii="Century Gothic" w:hAnsi="Century Gothic" w:cs="Arial"/>
          <w:sz w:val="22"/>
          <w:szCs w:val="22"/>
        </w:rPr>
        <w:t xml:space="preserve"> y del Vocal-Secretario o, en su caso, de quienes les sustituyan.</w:t>
      </w:r>
    </w:p>
    <w:p w14:paraId="4079F827" w14:textId="6280D504"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6.3. L</w:t>
      </w:r>
      <w:r w:rsidR="00334B31" w:rsidRPr="00024709">
        <w:rPr>
          <w:rFonts w:ascii="Century Gothic" w:hAnsi="Century Gothic" w:cs="Arial"/>
          <w:sz w:val="22"/>
          <w:szCs w:val="22"/>
        </w:rPr>
        <w:t>as y l</w:t>
      </w:r>
      <w:r w:rsidRPr="00024709">
        <w:rPr>
          <w:rFonts w:ascii="Century Gothic" w:hAnsi="Century Gothic" w:cs="Arial"/>
          <w:sz w:val="22"/>
          <w:szCs w:val="22"/>
        </w:rPr>
        <w:t>os miembros del Tribunal calificador deberán abstenerse de intervenir, notificándolo al órgano convocante, cuando concurran los motivos de abstención previstos en</w:t>
      </w:r>
      <w:r w:rsidR="00BF7DC1" w:rsidRPr="00024709">
        <w:rPr>
          <w:rFonts w:ascii="Century Gothic" w:hAnsi="Century Gothic" w:cs="Arial"/>
          <w:sz w:val="22"/>
          <w:szCs w:val="22"/>
        </w:rPr>
        <w:t xml:space="preserve"> la</w:t>
      </w:r>
      <w:r w:rsidRPr="00024709">
        <w:rPr>
          <w:rFonts w:ascii="Century Gothic" w:hAnsi="Century Gothic" w:cs="Arial"/>
          <w:sz w:val="22"/>
          <w:szCs w:val="22"/>
        </w:rPr>
        <w:t xml:space="preserve"> </w:t>
      </w:r>
      <w:r w:rsidR="00BF7DC1" w:rsidRPr="00024709">
        <w:rPr>
          <w:rFonts w:ascii="Century Gothic" w:hAnsi="Century Gothic" w:cs="Arial"/>
          <w:sz w:val="22"/>
          <w:szCs w:val="22"/>
        </w:rPr>
        <w:t>Ley 40/2015, de 1 de octubre, de Régimen Jurídico del Sector Público</w:t>
      </w:r>
      <w:r w:rsidRPr="00024709">
        <w:rPr>
          <w:rFonts w:ascii="Century Gothic" w:hAnsi="Century Gothic" w:cs="Arial"/>
          <w:sz w:val="22"/>
          <w:szCs w:val="22"/>
        </w:rPr>
        <w:t>.</w:t>
      </w:r>
    </w:p>
    <w:p w14:paraId="2231C5E3" w14:textId="2E9ABB46"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Asimismo, l</w:t>
      </w:r>
      <w:r w:rsidR="00334B31" w:rsidRPr="00024709">
        <w:rPr>
          <w:rFonts w:ascii="Century Gothic" w:hAnsi="Century Gothic" w:cs="Arial"/>
          <w:sz w:val="22"/>
          <w:szCs w:val="22"/>
        </w:rPr>
        <w:t>a</w:t>
      </w:r>
      <w:r w:rsidRPr="00024709">
        <w:rPr>
          <w:rFonts w:ascii="Century Gothic" w:hAnsi="Century Gothic" w:cs="Arial"/>
          <w:sz w:val="22"/>
          <w:szCs w:val="22"/>
        </w:rPr>
        <w:t>s aspirantes podrán recusar a miembros del Tribunal cuando concurran las aludidas circunstancias.</w:t>
      </w:r>
    </w:p>
    <w:p w14:paraId="6A816782" w14:textId="77777777"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6.4. El Tribunal resolverá por mayoría todas las cuestiones que puedan plantearse en relación con la interpretación y aplicación de las bases de la convocatoria.</w:t>
      </w:r>
    </w:p>
    <w:p w14:paraId="016CE276" w14:textId="4681DED6"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6.5. El Tribunal podrá incorporar asesores</w:t>
      </w:r>
      <w:r w:rsidR="00FD2959" w:rsidRPr="00024709">
        <w:rPr>
          <w:rFonts w:ascii="Century Gothic" w:hAnsi="Century Gothic" w:cs="Arial"/>
          <w:sz w:val="22"/>
          <w:szCs w:val="22"/>
        </w:rPr>
        <w:t>/as</w:t>
      </w:r>
      <w:r w:rsidRPr="00024709">
        <w:rPr>
          <w:rFonts w:ascii="Century Gothic" w:hAnsi="Century Gothic" w:cs="Arial"/>
          <w:sz w:val="22"/>
          <w:szCs w:val="22"/>
        </w:rPr>
        <w:t xml:space="preserve"> especialistas para todas o algunas de las pruebas. Dichos</w:t>
      </w:r>
      <w:r w:rsidR="00FD2959" w:rsidRPr="00024709">
        <w:rPr>
          <w:rFonts w:ascii="Century Gothic" w:hAnsi="Century Gothic" w:cs="Arial"/>
          <w:sz w:val="22"/>
          <w:szCs w:val="22"/>
        </w:rPr>
        <w:t>/as</w:t>
      </w:r>
      <w:r w:rsidRPr="00024709">
        <w:rPr>
          <w:rFonts w:ascii="Century Gothic" w:hAnsi="Century Gothic" w:cs="Arial"/>
          <w:sz w:val="22"/>
          <w:szCs w:val="22"/>
        </w:rPr>
        <w:t xml:space="preserve"> asesores</w:t>
      </w:r>
      <w:r w:rsidR="00FD2959" w:rsidRPr="00024709">
        <w:rPr>
          <w:rFonts w:ascii="Century Gothic" w:hAnsi="Century Gothic" w:cs="Arial"/>
          <w:sz w:val="22"/>
          <w:szCs w:val="22"/>
        </w:rPr>
        <w:t>/as</w:t>
      </w:r>
      <w:r w:rsidRPr="00024709">
        <w:rPr>
          <w:rFonts w:ascii="Century Gothic" w:hAnsi="Century Gothic" w:cs="Arial"/>
          <w:sz w:val="22"/>
          <w:szCs w:val="22"/>
        </w:rPr>
        <w:t xml:space="preserve"> colaborarán con el Tribunal limitándose al ejercicio de sus especialidades técnicas.</w:t>
      </w:r>
    </w:p>
    <w:p w14:paraId="61E267DF" w14:textId="77777777" w:rsidR="004038C1" w:rsidRPr="00024709" w:rsidRDefault="001D1DBD" w:rsidP="00EF18C5">
      <w:pPr>
        <w:pStyle w:val="foral-f-parrafo-c"/>
        <w:spacing w:line="276" w:lineRule="auto"/>
        <w:jc w:val="both"/>
        <w:rPr>
          <w:rFonts w:ascii="Century Gothic" w:hAnsi="Century Gothic" w:cs="Arial"/>
          <w:b/>
          <w:bCs/>
          <w:sz w:val="22"/>
          <w:szCs w:val="22"/>
        </w:rPr>
      </w:pPr>
      <w:r w:rsidRPr="00024709">
        <w:rPr>
          <w:rFonts w:ascii="Century Gothic" w:hAnsi="Century Gothic" w:cs="Arial"/>
          <w:b/>
          <w:bCs/>
          <w:sz w:val="22"/>
          <w:szCs w:val="22"/>
        </w:rPr>
        <w:t xml:space="preserve">7. </w:t>
      </w:r>
      <w:r w:rsidR="004038C1" w:rsidRPr="00024709">
        <w:rPr>
          <w:rFonts w:ascii="Century Gothic" w:hAnsi="Century Gothic" w:cs="Arial"/>
          <w:b/>
          <w:bCs/>
          <w:sz w:val="22"/>
          <w:szCs w:val="22"/>
        </w:rPr>
        <w:t xml:space="preserve">Proceso de selección. </w:t>
      </w:r>
    </w:p>
    <w:p w14:paraId="2659946B" w14:textId="0686D809" w:rsidR="004038C1" w:rsidRPr="0093766A" w:rsidRDefault="004038C1"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lastRenderedPageBreak/>
        <w:t xml:space="preserve">El proceso de </w:t>
      </w:r>
      <w:r w:rsidRPr="0093766A">
        <w:rPr>
          <w:rFonts w:ascii="Century Gothic" w:hAnsi="Century Gothic" w:cs="Arial"/>
          <w:sz w:val="22"/>
          <w:szCs w:val="22"/>
        </w:rPr>
        <w:t xml:space="preserve">selección del personal para la elaboración de esta lista de </w:t>
      </w:r>
      <w:r w:rsidR="00FD2959" w:rsidRPr="0093766A">
        <w:rPr>
          <w:rFonts w:ascii="Century Gothic" w:hAnsi="Century Gothic" w:cs="Arial"/>
          <w:sz w:val="22"/>
          <w:szCs w:val="22"/>
        </w:rPr>
        <w:t>contratación</w:t>
      </w:r>
      <w:r w:rsidRPr="0093766A">
        <w:rPr>
          <w:rFonts w:ascii="Century Gothic" w:hAnsi="Century Gothic" w:cs="Arial"/>
          <w:sz w:val="22"/>
          <w:szCs w:val="22"/>
        </w:rPr>
        <w:t xml:space="preserve"> será mediante concurso oposición, valorándose con </w:t>
      </w:r>
      <w:r w:rsidR="00CD32A8" w:rsidRPr="0093766A">
        <w:rPr>
          <w:rFonts w:ascii="Century Gothic" w:hAnsi="Century Gothic" w:cs="Arial"/>
          <w:sz w:val="22"/>
          <w:szCs w:val="22"/>
        </w:rPr>
        <w:t xml:space="preserve">70 puntos la fase de oposición y con 30 puntos la fase de concurso. </w:t>
      </w:r>
    </w:p>
    <w:p w14:paraId="4704A867" w14:textId="48A46DED" w:rsidR="007D365F" w:rsidRPr="0093766A" w:rsidRDefault="007D365F" w:rsidP="00EF18C5">
      <w:pPr>
        <w:pStyle w:val="foral-f-parrafo-3lineas-t5-c"/>
        <w:spacing w:line="276" w:lineRule="auto"/>
        <w:jc w:val="both"/>
        <w:rPr>
          <w:rFonts w:ascii="Century Gothic" w:hAnsi="Century Gothic" w:cs="Arial"/>
          <w:sz w:val="22"/>
          <w:szCs w:val="22"/>
        </w:rPr>
      </w:pPr>
      <w:r w:rsidRPr="0093766A">
        <w:rPr>
          <w:rFonts w:ascii="Century Gothic" w:hAnsi="Century Gothic" w:cs="Arial"/>
          <w:sz w:val="22"/>
          <w:szCs w:val="22"/>
        </w:rPr>
        <w:t xml:space="preserve">1- Fase de oposición: </w:t>
      </w:r>
      <w:r w:rsidR="009A42EF" w:rsidRPr="0093766A">
        <w:rPr>
          <w:rFonts w:ascii="Century Gothic" w:hAnsi="Century Gothic" w:cs="Arial"/>
          <w:sz w:val="22"/>
          <w:szCs w:val="22"/>
        </w:rPr>
        <w:t xml:space="preserve">70 puntos. </w:t>
      </w:r>
    </w:p>
    <w:p w14:paraId="47562697" w14:textId="2DB4E1AD" w:rsidR="007D365F" w:rsidRPr="0093766A" w:rsidRDefault="007D365F" w:rsidP="00EF18C5">
      <w:pPr>
        <w:pStyle w:val="foral-f-parrafo-3lineas-t5-c"/>
        <w:numPr>
          <w:ilvl w:val="0"/>
          <w:numId w:val="9"/>
        </w:numPr>
        <w:spacing w:line="276" w:lineRule="auto"/>
        <w:jc w:val="both"/>
        <w:rPr>
          <w:rFonts w:ascii="Century Gothic" w:hAnsi="Century Gothic" w:cs="Arial"/>
          <w:sz w:val="22"/>
          <w:szCs w:val="22"/>
        </w:rPr>
      </w:pPr>
      <w:r w:rsidRPr="0093766A">
        <w:rPr>
          <w:rFonts w:ascii="Century Gothic" w:hAnsi="Century Gothic" w:cs="Arial"/>
          <w:sz w:val="22"/>
          <w:szCs w:val="22"/>
        </w:rPr>
        <w:t xml:space="preserve">Ejercicio tipo test: </w:t>
      </w:r>
      <w:r w:rsidR="00EF18C5" w:rsidRPr="0093766A">
        <w:rPr>
          <w:rFonts w:ascii="Century Gothic" w:hAnsi="Century Gothic" w:cs="Arial"/>
          <w:sz w:val="22"/>
          <w:szCs w:val="22"/>
        </w:rPr>
        <w:t>70</w:t>
      </w:r>
      <w:r w:rsidRPr="0093766A">
        <w:rPr>
          <w:rFonts w:ascii="Century Gothic" w:hAnsi="Century Gothic" w:cs="Arial"/>
          <w:sz w:val="22"/>
          <w:szCs w:val="22"/>
        </w:rPr>
        <w:t xml:space="preserve"> puntos. Quedarán eliminadas las personas aspirantes que obtengan una puntuación inferior a </w:t>
      </w:r>
      <w:r w:rsidR="00EF18C5" w:rsidRPr="0093766A">
        <w:rPr>
          <w:rFonts w:ascii="Century Gothic" w:hAnsi="Century Gothic" w:cs="Arial"/>
          <w:sz w:val="22"/>
          <w:szCs w:val="22"/>
        </w:rPr>
        <w:t>3</w:t>
      </w:r>
      <w:r w:rsidRPr="0093766A">
        <w:rPr>
          <w:rFonts w:ascii="Century Gothic" w:hAnsi="Century Gothic" w:cs="Arial"/>
          <w:sz w:val="22"/>
          <w:szCs w:val="22"/>
        </w:rPr>
        <w:t>5 puntos.</w:t>
      </w:r>
    </w:p>
    <w:p w14:paraId="3500E8D7" w14:textId="12990F57" w:rsidR="007D365F" w:rsidRPr="0093766A" w:rsidRDefault="007D365F" w:rsidP="00EF18C5">
      <w:pPr>
        <w:pStyle w:val="foral-f-parrafo-3lineas-t5-c"/>
        <w:spacing w:line="276" w:lineRule="auto"/>
        <w:jc w:val="both"/>
        <w:rPr>
          <w:rFonts w:ascii="Century Gothic" w:hAnsi="Century Gothic" w:cs="Arial"/>
          <w:sz w:val="22"/>
          <w:szCs w:val="22"/>
        </w:rPr>
      </w:pPr>
      <w:r w:rsidRPr="0093766A">
        <w:rPr>
          <w:rFonts w:ascii="Century Gothic" w:hAnsi="Century Gothic" w:cs="Arial"/>
          <w:sz w:val="22"/>
          <w:szCs w:val="22"/>
        </w:rPr>
        <w:t xml:space="preserve">2- Fase de concurso: </w:t>
      </w:r>
      <w:r w:rsidR="009A42EF" w:rsidRPr="0093766A">
        <w:rPr>
          <w:rFonts w:ascii="Century Gothic" w:hAnsi="Century Gothic" w:cs="Arial"/>
          <w:sz w:val="22"/>
          <w:szCs w:val="22"/>
        </w:rPr>
        <w:t xml:space="preserve">30 puntos. </w:t>
      </w:r>
    </w:p>
    <w:p w14:paraId="3328F735" w14:textId="29B9DE60" w:rsidR="007D365F" w:rsidRPr="0093766A" w:rsidRDefault="007D365F" w:rsidP="00EF18C5">
      <w:pPr>
        <w:pStyle w:val="foral-f-parrafo-3lineas-t5-c"/>
        <w:numPr>
          <w:ilvl w:val="0"/>
          <w:numId w:val="9"/>
        </w:numPr>
        <w:spacing w:line="276" w:lineRule="auto"/>
        <w:jc w:val="both"/>
        <w:rPr>
          <w:rFonts w:ascii="Century Gothic" w:hAnsi="Century Gothic" w:cs="Arial"/>
          <w:sz w:val="22"/>
          <w:szCs w:val="22"/>
        </w:rPr>
      </w:pPr>
      <w:r w:rsidRPr="0093766A">
        <w:rPr>
          <w:rFonts w:ascii="Century Gothic" w:hAnsi="Century Gothic" w:cs="Arial"/>
          <w:sz w:val="22"/>
          <w:szCs w:val="22"/>
        </w:rPr>
        <w:t xml:space="preserve">Valoración de la experiencia: </w:t>
      </w:r>
      <w:r w:rsidR="00EF18C5" w:rsidRPr="0093766A">
        <w:rPr>
          <w:rFonts w:ascii="Century Gothic" w:hAnsi="Century Gothic" w:cs="Arial"/>
          <w:sz w:val="22"/>
          <w:szCs w:val="22"/>
        </w:rPr>
        <w:t>3</w:t>
      </w:r>
      <w:r w:rsidRPr="0093766A">
        <w:rPr>
          <w:rFonts w:ascii="Century Gothic" w:hAnsi="Century Gothic" w:cs="Arial"/>
          <w:sz w:val="22"/>
          <w:szCs w:val="22"/>
        </w:rPr>
        <w:t>0 puntos.</w:t>
      </w:r>
    </w:p>
    <w:p w14:paraId="646C9236" w14:textId="6530AF4D" w:rsidR="001D1DBD" w:rsidRPr="00024709" w:rsidRDefault="001D1DBD" w:rsidP="00EF18C5">
      <w:pPr>
        <w:pStyle w:val="foral-f-parrafo-3lineas-t5-c"/>
        <w:spacing w:line="276" w:lineRule="auto"/>
        <w:jc w:val="both"/>
        <w:rPr>
          <w:rFonts w:ascii="Century Gothic" w:hAnsi="Century Gothic" w:cs="Arial"/>
          <w:b/>
          <w:bCs/>
          <w:sz w:val="22"/>
          <w:szCs w:val="22"/>
        </w:rPr>
      </w:pPr>
      <w:r w:rsidRPr="00024709">
        <w:rPr>
          <w:rFonts w:ascii="Century Gothic" w:hAnsi="Century Gothic" w:cs="Arial"/>
          <w:b/>
          <w:bCs/>
          <w:sz w:val="22"/>
          <w:szCs w:val="22"/>
        </w:rPr>
        <w:t>8. Desarrollo de las pruebas:</w:t>
      </w:r>
    </w:p>
    <w:p w14:paraId="7E6B7372" w14:textId="44148D51" w:rsidR="00BF6855" w:rsidRPr="00024709" w:rsidRDefault="005F13D6"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8.1 </w:t>
      </w:r>
      <w:r w:rsidR="00BF6855" w:rsidRPr="00024709">
        <w:rPr>
          <w:rFonts w:ascii="Century Gothic" w:hAnsi="Century Gothic" w:cs="Arial"/>
          <w:sz w:val="22"/>
          <w:szCs w:val="22"/>
        </w:rPr>
        <w:t>Fase de oposición.</w:t>
      </w:r>
      <w:r w:rsidR="00A701E5" w:rsidRPr="00024709">
        <w:rPr>
          <w:rFonts w:ascii="Century Gothic" w:hAnsi="Century Gothic" w:cs="Arial"/>
          <w:sz w:val="22"/>
          <w:szCs w:val="22"/>
        </w:rPr>
        <w:t xml:space="preserve"> </w:t>
      </w:r>
    </w:p>
    <w:p w14:paraId="4F1E2F06" w14:textId="3C29E6CE" w:rsidR="00BF6855" w:rsidRDefault="00BF6855"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En la misma Resolución aprobatoria de la lista definitiva de personas admitidas y excluidas, se determinarán el lugar, fecha y hora de comienzo de las pruebas.</w:t>
      </w:r>
      <w:r w:rsidR="002D0617">
        <w:rPr>
          <w:rFonts w:ascii="Century Gothic" w:hAnsi="Century Gothic" w:cs="Arial"/>
          <w:sz w:val="22"/>
          <w:szCs w:val="22"/>
        </w:rPr>
        <w:t xml:space="preserve"> </w:t>
      </w:r>
    </w:p>
    <w:p w14:paraId="797560C8" w14:textId="77777777" w:rsidR="002D0617" w:rsidRPr="00FE71AB" w:rsidRDefault="002D0617" w:rsidP="002D0617">
      <w:pPr>
        <w:pStyle w:val="foral-f-parrafo-3lineas-t5-c"/>
        <w:spacing w:line="276" w:lineRule="auto"/>
        <w:jc w:val="both"/>
        <w:rPr>
          <w:rFonts w:ascii="Century Gothic" w:hAnsi="Century Gothic" w:cs="Arial"/>
          <w:sz w:val="22"/>
          <w:szCs w:val="22"/>
        </w:rPr>
      </w:pPr>
      <w:r w:rsidRPr="00FE71AB">
        <w:rPr>
          <w:rFonts w:ascii="Century Gothic" w:hAnsi="Century Gothic" w:cs="Arial"/>
          <w:sz w:val="22"/>
          <w:szCs w:val="22"/>
        </w:rPr>
        <w:t xml:space="preserve">Se advierte de que, en virtud de la urgencia por cubrir sustituciones, la celebración de esta prueba será entre los 7 y 20 días naturales siguientes a la publicación de la lista definitiva de personas admitidas. </w:t>
      </w:r>
    </w:p>
    <w:p w14:paraId="53FEE227" w14:textId="4A29EAD0" w:rsidR="00BF6855" w:rsidRPr="00024709" w:rsidRDefault="00BF6855"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La convocatoria para </w:t>
      </w:r>
      <w:r w:rsidR="00BC7EFF">
        <w:rPr>
          <w:rFonts w:ascii="Century Gothic" w:hAnsi="Century Gothic" w:cs="Arial"/>
          <w:sz w:val="22"/>
          <w:szCs w:val="22"/>
        </w:rPr>
        <w:t>l</w:t>
      </w:r>
      <w:r w:rsidRPr="00024709">
        <w:rPr>
          <w:rFonts w:ascii="Century Gothic" w:hAnsi="Century Gothic" w:cs="Arial"/>
          <w:sz w:val="22"/>
          <w:szCs w:val="22"/>
        </w:rPr>
        <w:t xml:space="preserve">a prueba se realizará mediante llamamiento único, al que las personas aspirantes deberán acudir provistas de documento nacional de identidad, pasaporte o </w:t>
      </w:r>
      <w:proofErr w:type="gramStart"/>
      <w:r w:rsidRPr="00024709">
        <w:rPr>
          <w:rFonts w:ascii="Century Gothic" w:hAnsi="Century Gothic" w:cs="Arial"/>
          <w:sz w:val="22"/>
          <w:szCs w:val="22"/>
        </w:rPr>
        <w:t>carnet</w:t>
      </w:r>
      <w:proofErr w:type="gramEnd"/>
      <w:r w:rsidRPr="00024709">
        <w:rPr>
          <w:rFonts w:ascii="Century Gothic" w:hAnsi="Century Gothic" w:cs="Arial"/>
          <w:sz w:val="22"/>
          <w:szCs w:val="22"/>
        </w:rPr>
        <w:t xml:space="preserve"> de conducir y exhibirlo cuando sean requeridos al efecto, so pena de expulsión y eliminación, salvo acreditación suficiente de la personalidad en el mismo acto por cualquier medio admisible en derecho. El copiado de notas y otros fraudes en las pruebas serán causas de exclusión inmediata, sin perjuicio de las actuaciones penales, si procedieran.</w:t>
      </w:r>
    </w:p>
    <w:p w14:paraId="7436DE5D" w14:textId="05004E16" w:rsidR="00BF6855" w:rsidRPr="00024709" w:rsidRDefault="00BF6855"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Quedarán asimismo excluidas de la oposición las personas aspirantes que no comparezcan</w:t>
      </w:r>
      <w:r w:rsidR="00065900" w:rsidRPr="00024709">
        <w:rPr>
          <w:rFonts w:ascii="Century Gothic" w:hAnsi="Century Gothic" w:cs="Arial"/>
          <w:sz w:val="22"/>
          <w:szCs w:val="22"/>
        </w:rPr>
        <w:t xml:space="preserve"> a la prueba</w:t>
      </w:r>
      <w:r w:rsidRPr="00024709">
        <w:rPr>
          <w:rFonts w:ascii="Century Gothic" w:hAnsi="Century Gothic" w:cs="Arial"/>
          <w:sz w:val="22"/>
          <w:szCs w:val="22"/>
        </w:rPr>
        <w:t>.</w:t>
      </w:r>
    </w:p>
    <w:p w14:paraId="77FD7AB6" w14:textId="1AEC25AF" w:rsidR="00BF6855" w:rsidRPr="00024709" w:rsidRDefault="00BF6855"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Durante el desarrollo de la prueba selectiva se establecerá para las personas aspirantes con discapacidad que lo soliciten, de acuerdo con lo manifestado en su solicitud, las adaptaciones posibles y necesarias de tiempos y medios para su realización.</w:t>
      </w:r>
      <w:r w:rsidR="001C50F0" w:rsidRPr="00024709">
        <w:rPr>
          <w:rFonts w:ascii="Century Gothic" w:hAnsi="Century Gothic" w:cs="Arial"/>
          <w:sz w:val="22"/>
          <w:szCs w:val="22"/>
        </w:rPr>
        <w:t xml:space="preserve"> </w:t>
      </w:r>
    </w:p>
    <w:p w14:paraId="52598BBB" w14:textId="376EA228" w:rsidR="00BF6855" w:rsidRPr="00024709" w:rsidRDefault="00BF6855"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8.1.</w:t>
      </w:r>
      <w:r w:rsidR="00AC2156" w:rsidRPr="00024709">
        <w:rPr>
          <w:rFonts w:ascii="Century Gothic" w:hAnsi="Century Gothic" w:cs="Arial"/>
          <w:sz w:val="22"/>
          <w:szCs w:val="22"/>
        </w:rPr>
        <w:t>1</w:t>
      </w:r>
      <w:r w:rsidRPr="00024709">
        <w:rPr>
          <w:rFonts w:ascii="Century Gothic" w:hAnsi="Century Gothic" w:cs="Arial"/>
          <w:sz w:val="22"/>
          <w:szCs w:val="22"/>
        </w:rPr>
        <w:t xml:space="preserve">. </w:t>
      </w:r>
      <w:r w:rsidR="00AC2156" w:rsidRPr="00024709">
        <w:rPr>
          <w:rFonts w:ascii="Century Gothic" w:hAnsi="Century Gothic" w:cs="Arial"/>
          <w:sz w:val="22"/>
          <w:szCs w:val="22"/>
        </w:rPr>
        <w:t>Prueba teórica de la fase de oposición</w:t>
      </w:r>
      <w:r w:rsidRPr="00024709">
        <w:rPr>
          <w:rFonts w:ascii="Century Gothic" w:hAnsi="Century Gothic" w:cs="Arial"/>
          <w:sz w:val="22"/>
          <w:szCs w:val="22"/>
        </w:rPr>
        <w:t>:</w:t>
      </w:r>
      <w:r w:rsidR="00A701E5" w:rsidRPr="00024709">
        <w:rPr>
          <w:rFonts w:ascii="Century Gothic" w:hAnsi="Century Gothic" w:cs="Arial"/>
          <w:sz w:val="22"/>
          <w:szCs w:val="22"/>
        </w:rPr>
        <w:t xml:space="preserve"> </w:t>
      </w:r>
    </w:p>
    <w:p w14:paraId="48C42C6F" w14:textId="399AD0C4" w:rsidR="00AC2156" w:rsidRPr="00024709" w:rsidRDefault="00A975BA"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La </w:t>
      </w:r>
      <w:r w:rsidR="00AC2156" w:rsidRPr="00024709">
        <w:rPr>
          <w:rFonts w:ascii="Century Gothic" w:hAnsi="Century Gothic" w:cs="Arial"/>
          <w:sz w:val="22"/>
          <w:szCs w:val="22"/>
        </w:rPr>
        <w:t xml:space="preserve">prueba teórica de la </w:t>
      </w:r>
      <w:r w:rsidRPr="00024709">
        <w:rPr>
          <w:rFonts w:ascii="Century Gothic" w:hAnsi="Century Gothic" w:cs="Arial"/>
          <w:sz w:val="22"/>
          <w:szCs w:val="22"/>
        </w:rPr>
        <w:t xml:space="preserve">fase de oposición se realizará mediante la contestación por escrito durante un tiempo máximo que será determinado por el Tribunal </w:t>
      </w:r>
      <w:r w:rsidRPr="00024709">
        <w:rPr>
          <w:rFonts w:ascii="Century Gothic" w:hAnsi="Century Gothic" w:cs="Arial"/>
          <w:sz w:val="22"/>
          <w:szCs w:val="22"/>
        </w:rPr>
        <w:lastRenderedPageBreak/>
        <w:t xml:space="preserve">antes de iniciarse la misma, de un cuestionario tipo test con varias respuestas alternativas, de las que sólo una podrá ser considerada correcta, sobre el temario que figura en el Anexo II. </w:t>
      </w:r>
    </w:p>
    <w:p w14:paraId="2380B91E" w14:textId="55F3B912" w:rsidR="00A975BA" w:rsidRPr="00FE71AB" w:rsidRDefault="00A975BA" w:rsidP="00EF18C5">
      <w:pPr>
        <w:pStyle w:val="foral-f-parrafo-c"/>
        <w:spacing w:line="276" w:lineRule="auto"/>
        <w:jc w:val="both"/>
        <w:rPr>
          <w:rFonts w:ascii="Century Gothic" w:hAnsi="Century Gothic" w:cs="Arial"/>
          <w:sz w:val="22"/>
          <w:szCs w:val="22"/>
        </w:rPr>
      </w:pPr>
      <w:r w:rsidRPr="00FE71AB">
        <w:rPr>
          <w:rFonts w:ascii="Century Gothic" w:hAnsi="Century Gothic" w:cs="Arial"/>
          <w:sz w:val="22"/>
          <w:szCs w:val="22"/>
        </w:rPr>
        <w:t>Serán eliminad</w:t>
      </w:r>
      <w:r w:rsidR="00FD2959" w:rsidRPr="00FE71AB">
        <w:rPr>
          <w:rFonts w:ascii="Century Gothic" w:hAnsi="Century Gothic" w:cs="Arial"/>
          <w:sz w:val="22"/>
          <w:szCs w:val="22"/>
        </w:rPr>
        <w:t>a</w:t>
      </w:r>
      <w:r w:rsidRPr="00FE71AB">
        <w:rPr>
          <w:rFonts w:ascii="Century Gothic" w:hAnsi="Century Gothic" w:cs="Arial"/>
          <w:sz w:val="22"/>
          <w:szCs w:val="22"/>
        </w:rPr>
        <w:t>s aquellas personas aspirantes que no alcancen al menos la mitad de los puntos.</w:t>
      </w:r>
    </w:p>
    <w:p w14:paraId="1C4A8340" w14:textId="68D4BF29" w:rsidR="00A975BA" w:rsidRPr="00024709" w:rsidRDefault="00A975BA"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El ejercicio </w:t>
      </w:r>
      <w:proofErr w:type="gramStart"/>
      <w:r w:rsidRPr="00024709">
        <w:rPr>
          <w:rFonts w:ascii="Century Gothic" w:hAnsi="Century Gothic" w:cs="Arial"/>
          <w:sz w:val="22"/>
          <w:szCs w:val="22"/>
        </w:rPr>
        <w:t>de test</w:t>
      </w:r>
      <w:proofErr w:type="gramEnd"/>
      <w:r w:rsidRPr="00024709">
        <w:rPr>
          <w:rFonts w:ascii="Century Gothic" w:hAnsi="Century Gothic" w:cs="Arial"/>
          <w:sz w:val="22"/>
          <w:szCs w:val="22"/>
        </w:rPr>
        <w:t xml:space="preserve"> se llevará a cabo por el sistema de plicas.</w:t>
      </w:r>
      <w:r w:rsidR="00AC2156" w:rsidRPr="00024709">
        <w:rPr>
          <w:rFonts w:ascii="Century Gothic" w:hAnsi="Century Gothic" w:cs="Arial"/>
          <w:sz w:val="22"/>
          <w:szCs w:val="22"/>
        </w:rPr>
        <w:t xml:space="preserve"> </w:t>
      </w:r>
    </w:p>
    <w:p w14:paraId="44B67211" w14:textId="4B7B9F66" w:rsidR="00AC2156" w:rsidRPr="00024709" w:rsidRDefault="00AC2156"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Antes de iniciar el ejercicio, el Tribunal acordará si los errores en las respuestas puntúan negativamente, y en su caso, el valor de tal penalización. </w:t>
      </w:r>
    </w:p>
    <w:p w14:paraId="16FFBAF5" w14:textId="5D35B225" w:rsidR="00AC2156" w:rsidRPr="00024709" w:rsidRDefault="001C50F0"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Una vez realizada la prueba tipo test, el Tribunal Calificador emitirá un acta con la calificación provisional del resultado otorgado a cada participante, concediendo un plazo de 3 días hábiles, para que las personas que lo deseen presenten alegaciones contra el mismo. </w:t>
      </w:r>
      <w:r w:rsidR="00734C0E" w:rsidRPr="00024709">
        <w:rPr>
          <w:rFonts w:ascii="Century Gothic" w:hAnsi="Century Gothic" w:cs="Arial"/>
          <w:sz w:val="22"/>
          <w:szCs w:val="22"/>
        </w:rPr>
        <w:t>Est</w:t>
      </w:r>
      <w:r w:rsidR="00FD2959" w:rsidRPr="00024709">
        <w:rPr>
          <w:rFonts w:ascii="Century Gothic" w:hAnsi="Century Gothic" w:cs="Arial"/>
          <w:sz w:val="22"/>
          <w:szCs w:val="22"/>
        </w:rPr>
        <w:t>a</w:t>
      </w:r>
      <w:r w:rsidR="00734C0E" w:rsidRPr="00024709">
        <w:rPr>
          <w:rFonts w:ascii="Century Gothic" w:hAnsi="Century Gothic" w:cs="Arial"/>
          <w:sz w:val="22"/>
          <w:szCs w:val="22"/>
        </w:rPr>
        <w:t xml:space="preserve"> acta será publicada en la web municipal. </w:t>
      </w:r>
    </w:p>
    <w:p w14:paraId="6210BF14" w14:textId="34B5A2BC" w:rsidR="00734C0E" w:rsidRPr="00024709" w:rsidRDefault="00734C0E"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Una vez resueltas las alegaciones, el Tribunal Calificador emitirá un acta con la calificación definitiva otorgada a cada un</w:t>
      </w:r>
      <w:r w:rsidR="00FD2959" w:rsidRPr="00024709">
        <w:rPr>
          <w:rFonts w:ascii="Century Gothic" w:hAnsi="Century Gothic" w:cs="Arial"/>
          <w:sz w:val="22"/>
          <w:szCs w:val="22"/>
        </w:rPr>
        <w:t>a</w:t>
      </w:r>
      <w:r w:rsidRPr="00024709">
        <w:rPr>
          <w:rFonts w:ascii="Century Gothic" w:hAnsi="Century Gothic" w:cs="Arial"/>
          <w:sz w:val="22"/>
          <w:szCs w:val="22"/>
        </w:rPr>
        <w:t xml:space="preserve"> de l</w:t>
      </w:r>
      <w:r w:rsidR="00FD2959" w:rsidRPr="00024709">
        <w:rPr>
          <w:rFonts w:ascii="Century Gothic" w:hAnsi="Century Gothic" w:cs="Arial"/>
          <w:sz w:val="22"/>
          <w:szCs w:val="22"/>
        </w:rPr>
        <w:t>a</w:t>
      </w:r>
      <w:r w:rsidRPr="00024709">
        <w:rPr>
          <w:rFonts w:ascii="Century Gothic" w:hAnsi="Century Gothic" w:cs="Arial"/>
          <w:sz w:val="22"/>
          <w:szCs w:val="22"/>
        </w:rPr>
        <w:t xml:space="preserve">s participantes y la relación de las personas que, habiendo superado esta prueba, pasan a la segunda prueba de la oposición. Junto con ello, en el acta se realizará el señalamiento de la fecha y el lugar para la celebración de la segunda prueba de la fase de oposición, y todo ello se hará público en la página web municipal. </w:t>
      </w:r>
    </w:p>
    <w:p w14:paraId="18B50D08" w14:textId="1A699175"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8.2 Calificación de méritos:</w:t>
      </w:r>
      <w:r w:rsidR="00A975BA" w:rsidRPr="00024709">
        <w:rPr>
          <w:rFonts w:ascii="Century Gothic" w:hAnsi="Century Gothic" w:cs="Arial"/>
          <w:sz w:val="22"/>
          <w:szCs w:val="22"/>
        </w:rPr>
        <w:t xml:space="preserve"> </w:t>
      </w:r>
    </w:p>
    <w:p w14:paraId="3877AC4C" w14:textId="20E59CD3" w:rsidR="0061176B" w:rsidRPr="00610D97" w:rsidRDefault="00046CE9" w:rsidP="00EF18C5">
      <w:pPr>
        <w:pStyle w:val="foral-f-parrafo-c"/>
        <w:spacing w:line="276" w:lineRule="auto"/>
        <w:jc w:val="both"/>
        <w:rPr>
          <w:rFonts w:ascii="Century Gothic" w:hAnsi="Century Gothic" w:cs="Arial"/>
          <w:sz w:val="22"/>
          <w:szCs w:val="22"/>
        </w:rPr>
      </w:pPr>
      <w:r w:rsidRPr="00610D97">
        <w:rPr>
          <w:rFonts w:ascii="Century Gothic" w:hAnsi="Century Gothic" w:cs="Arial"/>
          <w:sz w:val="22"/>
          <w:szCs w:val="22"/>
        </w:rPr>
        <w:t xml:space="preserve">Vista la relación de personas que hayan superado la fase de oposición, el Tribunal Calificador </w:t>
      </w:r>
      <w:r w:rsidR="009A42EF" w:rsidRPr="00610D97">
        <w:rPr>
          <w:rFonts w:ascii="Century Gothic" w:hAnsi="Century Gothic" w:cs="Arial"/>
          <w:sz w:val="22"/>
          <w:szCs w:val="22"/>
        </w:rPr>
        <w:t xml:space="preserve">procederá a la valoración de los méritos </w:t>
      </w:r>
      <w:r w:rsidRPr="00610D97">
        <w:rPr>
          <w:rFonts w:ascii="Century Gothic" w:hAnsi="Century Gothic" w:cs="Arial"/>
          <w:sz w:val="22"/>
          <w:szCs w:val="22"/>
        </w:rPr>
        <w:t>que estas hayan presentado</w:t>
      </w:r>
      <w:r w:rsidR="009A42EF" w:rsidRPr="00610D97">
        <w:rPr>
          <w:rFonts w:ascii="Century Gothic" w:hAnsi="Century Gothic" w:cs="Arial"/>
          <w:sz w:val="22"/>
          <w:szCs w:val="22"/>
        </w:rPr>
        <w:t xml:space="preserve">. </w:t>
      </w:r>
    </w:p>
    <w:p w14:paraId="74C1A1DA" w14:textId="674193BD" w:rsidR="0039547D" w:rsidRPr="00610D97" w:rsidRDefault="005F13D6" w:rsidP="00EF18C5">
      <w:pPr>
        <w:pStyle w:val="paragraph"/>
        <w:spacing w:line="276" w:lineRule="auto"/>
        <w:textAlignment w:val="baseline"/>
        <w:rPr>
          <w:rFonts w:ascii="Century Gothic" w:hAnsi="Century Gothic" w:cs="Arial"/>
          <w:sz w:val="22"/>
          <w:szCs w:val="22"/>
        </w:rPr>
      </w:pPr>
      <w:r w:rsidRPr="00610D97">
        <w:rPr>
          <w:rFonts w:ascii="Century Gothic" w:hAnsi="Century Gothic"/>
          <w:sz w:val="22"/>
          <w:szCs w:val="22"/>
        </w:rPr>
        <w:t xml:space="preserve">8.2.1. </w:t>
      </w:r>
      <w:r w:rsidR="0039547D" w:rsidRPr="00610D97">
        <w:rPr>
          <w:rFonts w:ascii="Century Gothic" w:hAnsi="Century Gothic"/>
          <w:sz w:val="22"/>
          <w:szCs w:val="22"/>
        </w:rPr>
        <w:t>Experiencia:</w:t>
      </w:r>
      <w:r w:rsidR="00046CE9" w:rsidRPr="00610D97">
        <w:rPr>
          <w:rFonts w:ascii="Century Gothic" w:hAnsi="Century Gothic"/>
          <w:sz w:val="22"/>
          <w:szCs w:val="22"/>
        </w:rPr>
        <w:t xml:space="preserve"> se valorará con un m</w:t>
      </w:r>
      <w:r w:rsidR="00E912B8" w:rsidRPr="00610D97">
        <w:rPr>
          <w:rFonts w:ascii="Century Gothic" w:hAnsi="Century Gothic"/>
          <w:sz w:val="22"/>
          <w:szCs w:val="22"/>
        </w:rPr>
        <w:t xml:space="preserve">áximo </w:t>
      </w:r>
      <w:r w:rsidR="00F50E6A" w:rsidRPr="00610D97">
        <w:rPr>
          <w:rFonts w:ascii="Century Gothic" w:hAnsi="Century Gothic"/>
          <w:sz w:val="22"/>
          <w:szCs w:val="22"/>
        </w:rPr>
        <w:t>3</w:t>
      </w:r>
      <w:r w:rsidR="00E912B8" w:rsidRPr="00610D97">
        <w:rPr>
          <w:rFonts w:ascii="Century Gothic" w:hAnsi="Century Gothic"/>
          <w:sz w:val="22"/>
          <w:szCs w:val="22"/>
        </w:rPr>
        <w:t xml:space="preserve">0 puntos. </w:t>
      </w:r>
    </w:p>
    <w:p w14:paraId="436B2001" w14:textId="1E5C2873" w:rsidR="0039547D" w:rsidRPr="00610D97" w:rsidRDefault="0039547D" w:rsidP="00EF18C5">
      <w:pPr>
        <w:pStyle w:val="paragraph"/>
        <w:numPr>
          <w:ilvl w:val="0"/>
          <w:numId w:val="6"/>
        </w:numPr>
        <w:spacing w:line="276" w:lineRule="auto"/>
        <w:ind w:left="1200" w:firstLine="0"/>
        <w:textAlignment w:val="baseline"/>
        <w:rPr>
          <w:rFonts w:ascii="Century Gothic" w:hAnsi="Century Gothic" w:cs="Arial"/>
          <w:sz w:val="22"/>
          <w:szCs w:val="22"/>
        </w:rPr>
      </w:pPr>
      <w:r w:rsidRPr="00610D97">
        <w:rPr>
          <w:rFonts w:ascii="Century Gothic" w:hAnsi="Century Gothic"/>
          <w:sz w:val="22"/>
          <w:szCs w:val="22"/>
        </w:rPr>
        <w:t> Haber trabajado en cualquier Administración Pública como Oficial Administrativo</w:t>
      </w:r>
      <w:r w:rsidR="00B35B4F" w:rsidRPr="00610D97">
        <w:rPr>
          <w:rFonts w:ascii="Century Gothic" w:hAnsi="Century Gothic"/>
          <w:sz w:val="22"/>
          <w:szCs w:val="22"/>
        </w:rPr>
        <w:t>/a</w:t>
      </w:r>
      <w:r w:rsidRPr="00610D97">
        <w:rPr>
          <w:rFonts w:ascii="Century Gothic" w:hAnsi="Century Gothic"/>
          <w:sz w:val="22"/>
          <w:szCs w:val="22"/>
        </w:rPr>
        <w:t xml:space="preserve">: </w:t>
      </w:r>
      <w:r w:rsidR="00350764" w:rsidRPr="00610D97">
        <w:rPr>
          <w:rFonts w:ascii="Century Gothic" w:hAnsi="Century Gothic"/>
          <w:sz w:val="22"/>
          <w:szCs w:val="22"/>
        </w:rPr>
        <w:t>2</w:t>
      </w:r>
      <w:r w:rsidRPr="00610D97">
        <w:rPr>
          <w:rFonts w:ascii="Century Gothic" w:hAnsi="Century Gothic"/>
          <w:sz w:val="22"/>
          <w:szCs w:val="22"/>
        </w:rPr>
        <w:t xml:space="preserve"> puntos por año. Máximo </w:t>
      </w:r>
      <w:r w:rsidR="00F50E6A" w:rsidRPr="00610D97">
        <w:rPr>
          <w:rFonts w:ascii="Century Gothic" w:hAnsi="Century Gothic"/>
          <w:sz w:val="22"/>
          <w:szCs w:val="22"/>
        </w:rPr>
        <w:t>3</w:t>
      </w:r>
      <w:r w:rsidR="00350764" w:rsidRPr="00610D97">
        <w:rPr>
          <w:rFonts w:ascii="Century Gothic" w:hAnsi="Century Gothic"/>
          <w:sz w:val="22"/>
          <w:szCs w:val="22"/>
        </w:rPr>
        <w:t>0</w:t>
      </w:r>
      <w:r w:rsidRPr="00610D97">
        <w:rPr>
          <w:rFonts w:ascii="Century Gothic" w:hAnsi="Century Gothic"/>
          <w:sz w:val="22"/>
          <w:szCs w:val="22"/>
        </w:rPr>
        <w:t xml:space="preserve"> puntos.</w:t>
      </w:r>
    </w:p>
    <w:p w14:paraId="7FB7B148" w14:textId="20172CFC" w:rsidR="0039547D" w:rsidRPr="00610D97" w:rsidRDefault="0039547D" w:rsidP="00EF18C5">
      <w:pPr>
        <w:pStyle w:val="paragraph"/>
        <w:numPr>
          <w:ilvl w:val="0"/>
          <w:numId w:val="6"/>
        </w:numPr>
        <w:spacing w:line="276" w:lineRule="auto"/>
        <w:ind w:left="1200" w:firstLine="0"/>
        <w:textAlignment w:val="baseline"/>
        <w:rPr>
          <w:rFonts w:ascii="Century Gothic" w:hAnsi="Century Gothic" w:cs="Arial"/>
          <w:sz w:val="22"/>
          <w:szCs w:val="22"/>
        </w:rPr>
      </w:pPr>
      <w:r w:rsidRPr="00610D97">
        <w:rPr>
          <w:rFonts w:ascii="Century Gothic" w:hAnsi="Century Gothic"/>
          <w:sz w:val="22"/>
          <w:szCs w:val="22"/>
        </w:rPr>
        <w:t>Haber trabajado en cualquier Administración Pública como Auxiliar Administrativo</w:t>
      </w:r>
      <w:r w:rsidR="00B35B4F" w:rsidRPr="00610D97">
        <w:rPr>
          <w:rFonts w:ascii="Century Gothic" w:hAnsi="Century Gothic"/>
          <w:sz w:val="22"/>
          <w:szCs w:val="22"/>
        </w:rPr>
        <w:t>/a</w:t>
      </w:r>
      <w:r w:rsidRPr="00610D97">
        <w:rPr>
          <w:rFonts w:ascii="Century Gothic" w:hAnsi="Century Gothic"/>
          <w:sz w:val="22"/>
          <w:szCs w:val="22"/>
        </w:rPr>
        <w:t>: 1</w:t>
      </w:r>
      <w:r w:rsidR="00350764" w:rsidRPr="00610D97">
        <w:rPr>
          <w:rFonts w:ascii="Century Gothic" w:hAnsi="Century Gothic"/>
          <w:sz w:val="22"/>
          <w:szCs w:val="22"/>
        </w:rPr>
        <w:t>,5</w:t>
      </w:r>
      <w:r w:rsidRPr="00610D97">
        <w:rPr>
          <w:rFonts w:ascii="Century Gothic" w:hAnsi="Century Gothic"/>
          <w:sz w:val="22"/>
          <w:szCs w:val="22"/>
        </w:rPr>
        <w:t xml:space="preserve"> puntos por año. Máximo </w:t>
      </w:r>
      <w:r w:rsidR="00F50E6A" w:rsidRPr="00610D97">
        <w:rPr>
          <w:rFonts w:ascii="Century Gothic" w:hAnsi="Century Gothic"/>
          <w:sz w:val="22"/>
          <w:szCs w:val="22"/>
        </w:rPr>
        <w:t>20</w:t>
      </w:r>
      <w:r w:rsidRPr="00610D97">
        <w:rPr>
          <w:rFonts w:ascii="Century Gothic" w:hAnsi="Century Gothic"/>
          <w:sz w:val="22"/>
          <w:szCs w:val="22"/>
        </w:rPr>
        <w:t xml:space="preserve"> puntos.</w:t>
      </w:r>
    </w:p>
    <w:p w14:paraId="45191F14" w14:textId="79356ED5" w:rsidR="0039547D" w:rsidRPr="00610D97" w:rsidRDefault="0039547D" w:rsidP="00EF18C5">
      <w:pPr>
        <w:pStyle w:val="paragraph"/>
        <w:numPr>
          <w:ilvl w:val="0"/>
          <w:numId w:val="6"/>
        </w:numPr>
        <w:spacing w:line="276" w:lineRule="auto"/>
        <w:ind w:left="1200" w:firstLine="0"/>
        <w:textAlignment w:val="baseline"/>
        <w:rPr>
          <w:rFonts w:ascii="Century Gothic" w:hAnsi="Century Gothic" w:cs="Arial"/>
          <w:sz w:val="22"/>
          <w:szCs w:val="22"/>
        </w:rPr>
      </w:pPr>
      <w:r w:rsidRPr="00610D97">
        <w:rPr>
          <w:rFonts w:ascii="Century Gothic" w:hAnsi="Century Gothic"/>
          <w:sz w:val="22"/>
          <w:szCs w:val="22"/>
        </w:rPr>
        <w:t>Haber trabajado en la empresa privada como Administrativo</w:t>
      </w:r>
      <w:r w:rsidR="00B35B4F" w:rsidRPr="00610D97">
        <w:rPr>
          <w:rFonts w:ascii="Century Gothic" w:hAnsi="Century Gothic"/>
          <w:sz w:val="22"/>
          <w:szCs w:val="22"/>
        </w:rPr>
        <w:t>/a o auxiliar administrativo/a</w:t>
      </w:r>
      <w:r w:rsidRPr="00610D97">
        <w:rPr>
          <w:rFonts w:ascii="Century Gothic" w:hAnsi="Century Gothic"/>
          <w:sz w:val="22"/>
          <w:szCs w:val="22"/>
        </w:rPr>
        <w:t xml:space="preserve">:   </w:t>
      </w:r>
      <w:r w:rsidR="00065900" w:rsidRPr="00610D97">
        <w:rPr>
          <w:rFonts w:ascii="Century Gothic" w:hAnsi="Century Gothic"/>
          <w:sz w:val="22"/>
          <w:szCs w:val="22"/>
        </w:rPr>
        <w:t>0,5</w:t>
      </w:r>
      <w:r w:rsidRPr="00610D97">
        <w:rPr>
          <w:rFonts w:ascii="Century Gothic" w:hAnsi="Century Gothic"/>
          <w:sz w:val="22"/>
          <w:szCs w:val="22"/>
        </w:rPr>
        <w:t xml:space="preserve"> puntos por año. Máximo </w:t>
      </w:r>
      <w:r w:rsidR="00F50E6A" w:rsidRPr="00610D97">
        <w:rPr>
          <w:rFonts w:ascii="Century Gothic" w:hAnsi="Century Gothic"/>
          <w:sz w:val="22"/>
          <w:szCs w:val="22"/>
        </w:rPr>
        <w:t>20</w:t>
      </w:r>
      <w:r w:rsidRPr="00610D97">
        <w:rPr>
          <w:rFonts w:ascii="Century Gothic" w:hAnsi="Century Gothic"/>
          <w:sz w:val="22"/>
          <w:szCs w:val="22"/>
        </w:rPr>
        <w:t xml:space="preserve"> puntos.</w:t>
      </w:r>
    </w:p>
    <w:p w14:paraId="030A4BC7" w14:textId="6B05986B" w:rsidR="00046CE9" w:rsidRPr="00610D97" w:rsidRDefault="00046CE9" w:rsidP="00EF18C5">
      <w:pPr>
        <w:pStyle w:val="paragraph"/>
        <w:spacing w:line="276" w:lineRule="auto"/>
        <w:jc w:val="both"/>
        <w:textAlignment w:val="baseline"/>
        <w:rPr>
          <w:rFonts w:ascii="Century Gothic" w:hAnsi="Century Gothic"/>
          <w:sz w:val="22"/>
          <w:szCs w:val="22"/>
        </w:rPr>
      </w:pPr>
      <w:r w:rsidRPr="00610D97">
        <w:rPr>
          <w:rFonts w:ascii="Century Gothic" w:hAnsi="Century Gothic"/>
          <w:sz w:val="22"/>
          <w:szCs w:val="22"/>
        </w:rPr>
        <w:t xml:space="preserve">La puntuación máxima para este apartado será de </w:t>
      </w:r>
      <w:r w:rsidR="00F50E6A" w:rsidRPr="00610D97">
        <w:rPr>
          <w:rFonts w:ascii="Century Gothic" w:hAnsi="Century Gothic"/>
          <w:sz w:val="22"/>
          <w:szCs w:val="22"/>
        </w:rPr>
        <w:t>3</w:t>
      </w:r>
      <w:r w:rsidRPr="00610D97">
        <w:rPr>
          <w:rFonts w:ascii="Century Gothic" w:hAnsi="Century Gothic"/>
          <w:sz w:val="22"/>
          <w:szCs w:val="22"/>
        </w:rPr>
        <w:t xml:space="preserve">0 puntos, de manera que, a pesar de obtener una mayor puntuación, por acreditar trabajos realizados en </w:t>
      </w:r>
      <w:r w:rsidRPr="00610D97">
        <w:rPr>
          <w:rFonts w:ascii="Century Gothic" w:hAnsi="Century Gothic"/>
          <w:sz w:val="22"/>
          <w:szCs w:val="22"/>
        </w:rPr>
        <w:lastRenderedPageBreak/>
        <w:t xml:space="preserve">varios de estos puestos de trabajo, la puntuación en este apartado de méritos nunca podrá ser superior a </w:t>
      </w:r>
      <w:r w:rsidR="00F50E6A" w:rsidRPr="00610D97">
        <w:rPr>
          <w:rFonts w:ascii="Century Gothic" w:hAnsi="Century Gothic"/>
          <w:sz w:val="22"/>
          <w:szCs w:val="22"/>
        </w:rPr>
        <w:t>3</w:t>
      </w:r>
      <w:r w:rsidRPr="00610D97">
        <w:rPr>
          <w:rFonts w:ascii="Century Gothic" w:hAnsi="Century Gothic"/>
          <w:sz w:val="22"/>
          <w:szCs w:val="22"/>
        </w:rPr>
        <w:t xml:space="preserve">0.  </w:t>
      </w:r>
    </w:p>
    <w:p w14:paraId="1140F42A" w14:textId="303B6235" w:rsidR="00E912B8" w:rsidRPr="00610D97" w:rsidRDefault="00722392" w:rsidP="00EF18C5">
      <w:pPr>
        <w:pStyle w:val="paragraph"/>
        <w:spacing w:line="276" w:lineRule="auto"/>
        <w:jc w:val="both"/>
        <w:textAlignment w:val="baseline"/>
        <w:rPr>
          <w:rFonts w:ascii="Century Gothic" w:hAnsi="Century Gothic"/>
          <w:sz w:val="22"/>
          <w:szCs w:val="22"/>
        </w:rPr>
      </w:pPr>
      <w:r w:rsidRPr="00610D97">
        <w:rPr>
          <w:rFonts w:ascii="Century Gothic" w:hAnsi="Century Gothic"/>
          <w:sz w:val="22"/>
          <w:szCs w:val="22"/>
        </w:rPr>
        <w:t xml:space="preserve">En el caso de acreditar periodos de trabajo inferiores al anual, la puntuación se otorgará de manera proporcional al periodo trabajado. </w:t>
      </w:r>
    </w:p>
    <w:p w14:paraId="34C52A97" w14:textId="64D317B2" w:rsidR="0039547D" w:rsidRPr="00024709" w:rsidRDefault="0039547D" w:rsidP="00EF18C5">
      <w:pPr>
        <w:pStyle w:val="paragraph"/>
        <w:spacing w:line="276" w:lineRule="auto"/>
        <w:jc w:val="both"/>
        <w:textAlignment w:val="baseline"/>
        <w:rPr>
          <w:rFonts w:ascii="Century Gothic" w:hAnsi="Century Gothic"/>
          <w:sz w:val="22"/>
          <w:szCs w:val="22"/>
        </w:rPr>
      </w:pPr>
      <w:r w:rsidRPr="00610D97">
        <w:rPr>
          <w:rFonts w:ascii="Century Gothic" w:hAnsi="Century Gothic"/>
          <w:sz w:val="22"/>
          <w:szCs w:val="22"/>
        </w:rPr>
        <w:t>Para acreditar la experiencia profesional, las personas aspirantes deberán presentar la Vida Laboral</w:t>
      </w:r>
      <w:r w:rsidR="000B4A58" w:rsidRPr="00610D97">
        <w:rPr>
          <w:rFonts w:ascii="Century Gothic" w:hAnsi="Century Gothic"/>
          <w:sz w:val="22"/>
          <w:szCs w:val="22"/>
        </w:rPr>
        <w:t xml:space="preserve"> y certificado de la </w:t>
      </w:r>
      <w:r w:rsidR="000B4A58" w:rsidRPr="00024709">
        <w:rPr>
          <w:rFonts w:ascii="Century Gothic" w:hAnsi="Century Gothic"/>
          <w:sz w:val="22"/>
          <w:szCs w:val="22"/>
        </w:rPr>
        <w:t>Administración o de la empresa</w:t>
      </w:r>
      <w:r w:rsidRPr="00024709">
        <w:rPr>
          <w:rFonts w:ascii="Century Gothic" w:hAnsi="Century Gothic"/>
          <w:sz w:val="22"/>
          <w:szCs w:val="22"/>
        </w:rPr>
        <w:t xml:space="preserve">. </w:t>
      </w:r>
    </w:p>
    <w:p w14:paraId="6489109D" w14:textId="77777777" w:rsidR="0061176B" w:rsidRPr="00024709" w:rsidRDefault="0061176B" w:rsidP="00EF18C5">
      <w:pPr>
        <w:spacing w:line="276" w:lineRule="auto"/>
        <w:jc w:val="both"/>
        <w:rPr>
          <w:rFonts w:ascii="Century Gothic" w:hAnsi="Century Gothic"/>
          <w:sz w:val="22"/>
          <w:szCs w:val="22"/>
        </w:rPr>
      </w:pPr>
    </w:p>
    <w:p w14:paraId="41AC01DE" w14:textId="6EE0CDBD" w:rsidR="00143FFE" w:rsidRPr="00024709" w:rsidRDefault="007E68C2" w:rsidP="00EF18C5">
      <w:pPr>
        <w:spacing w:line="276" w:lineRule="auto"/>
        <w:jc w:val="both"/>
        <w:rPr>
          <w:rFonts w:ascii="Century Gothic" w:hAnsi="Century Gothic"/>
          <w:sz w:val="22"/>
          <w:szCs w:val="22"/>
        </w:rPr>
      </w:pPr>
      <w:r w:rsidRPr="00024709">
        <w:rPr>
          <w:rFonts w:ascii="Century Gothic" w:hAnsi="Century Gothic"/>
          <w:sz w:val="22"/>
          <w:szCs w:val="22"/>
        </w:rPr>
        <w:t>8.2.</w:t>
      </w:r>
      <w:r w:rsidR="004218D7">
        <w:rPr>
          <w:rFonts w:ascii="Century Gothic" w:hAnsi="Century Gothic"/>
          <w:sz w:val="22"/>
          <w:szCs w:val="22"/>
        </w:rPr>
        <w:t>2</w:t>
      </w:r>
      <w:r w:rsidRPr="00024709">
        <w:rPr>
          <w:rFonts w:ascii="Century Gothic" w:hAnsi="Century Gothic"/>
          <w:sz w:val="22"/>
          <w:szCs w:val="22"/>
        </w:rPr>
        <w:t xml:space="preserve">. </w:t>
      </w:r>
      <w:r w:rsidR="00143FFE" w:rsidRPr="00024709">
        <w:rPr>
          <w:rFonts w:ascii="Century Gothic" w:hAnsi="Century Gothic"/>
          <w:sz w:val="22"/>
          <w:szCs w:val="22"/>
        </w:rPr>
        <w:t xml:space="preserve">En atención a la documentación presentada, el Tribunal Calificador emitirá </w:t>
      </w:r>
      <w:r w:rsidR="00722392" w:rsidRPr="00024709">
        <w:rPr>
          <w:rFonts w:ascii="Century Gothic" w:hAnsi="Century Gothic"/>
          <w:sz w:val="22"/>
          <w:szCs w:val="22"/>
        </w:rPr>
        <w:t xml:space="preserve">un acta con la </w:t>
      </w:r>
      <w:r w:rsidR="00143FFE" w:rsidRPr="00024709">
        <w:rPr>
          <w:rFonts w:ascii="Century Gothic" w:hAnsi="Century Gothic"/>
          <w:sz w:val="22"/>
          <w:szCs w:val="22"/>
        </w:rPr>
        <w:t xml:space="preserve">valoración </w:t>
      </w:r>
      <w:r w:rsidR="00722392" w:rsidRPr="00024709">
        <w:rPr>
          <w:rFonts w:ascii="Century Gothic" w:hAnsi="Century Gothic"/>
          <w:sz w:val="22"/>
          <w:szCs w:val="22"/>
        </w:rPr>
        <w:t xml:space="preserve">provisional </w:t>
      </w:r>
      <w:r w:rsidR="00143FFE" w:rsidRPr="00024709">
        <w:rPr>
          <w:rFonts w:ascii="Century Gothic" w:hAnsi="Century Gothic"/>
          <w:sz w:val="22"/>
          <w:szCs w:val="22"/>
        </w:rPr>
        <w:t xml:space="preserve">de los méritos </w:t>
      </w:r>
      <w:r w:rsidR="00722392" w:rsidRPr="00024709">
        <w:rPr>
          <w:rFonts w:ascii="Century Gothic" w:hAnsi="Century Gothic"/>
          <w:sz w:val="22"/>
          <w:szCs w:val="22"/>
        </w:rPr>
        <w:t>presentados</w:t>
      </w:r>
      <w:r w:rsidR="00143FFE" w:rsidRPr="00024709">
        <w:rPr>
          <w:rFonts w:ascii="Century Gothic" w:hAnsi="Century Gothic"/>
          <w:sz w:val="22"/>
          <w:szCs w:val="22"/>
        </w:rPr>
        <w:t xml:space="preserve"> por las personas aspirantes. </w:t>
      </w:r>
    </w:p>
    <w:p w14:paraId="1C583C07" w14:textId="0003A01B" w:rsidR="00143FFE" w:rsidRPr="00024709" w:rsidRDefault="00143FFE" w:rsidP="00EF18C5">
      <w:pPr>
        <w:spacing w:line="276" w:lineRule="auto"/>
        <w:jc w:val="both"/>
        <w:rPr>
          <w:rFonts w:ascii="Century Gothic" w:hAnsi="Century Gothic"/>
          <w:sz w:val="22"/>
          <w:szCs w:val="22"/>
        </w:rPr>
      </w:pPr>
    </w:p>
    <w:p w14:paraId="64085829" w14:textId="4014365E" w:rsidR="007E68C2" w:rsidRPr="00024709" w:rsidRDefault="007E68C2" w:rsidP="00EF18C5">
      <w:pPr>
        <w:spacing w:line="276" w:lineRule="auto"/>
        <w:jc w:val="both"/>
        <w:rPr>
          <w:rFonts w:ascii="Century Gothic" w:eastAsia="Arial Unicode MS" w:hAnsi="Century Gothic" w:cs="Arial"/>
          <w:sz w:val="22"/>
          <w:szCs w:val="22"/>
        </w:rPr>
      </w:pPr>
      <w:r w:rsidRPr="00024709">
        <w:rPr>
          <w:rFonts w:ascii="Century Gothic" w:eastAsia="Arial Unicode MS" w:hAnsi="Century Gothic" w:cs="Arial"/>
          <w:sz w:val="22"/>
          <w:szCs w:val="22"/>
        </w:rPr>
        <w:t xml:space="preserve">Frente a </w:t>
      </w:r>
      <w:r w:rsidR="009A42EF" w:rsidRPr="00024709">
        <w:rPr>
          <w:rFonts w:ascii="Century Gothic" w:eastAsia="Arial Unicode MS" w:hAnsi="Century Gothic" w:cs="Arial"/>
          <w:sz w:val="22"/>
          <w:szCs w:val="22"/>
        </w:rPr>
        <w:t>esta</w:t>
      </w:r>
      <w:r w:rsidRPr="00024709">
        <w:rPr>
          <w:rFonts w:ascii="Century Gothic" w:eastAsia="Arial Unicode MS" w:hAnsi="Century Gothic" w:cs="Arial"/>
          <w:sz w:val="22"/>
          <w:szCs w:val="22"/>
        </w:rPr>
        <w:t xml:space="preserve"> valoración</w:t>
      </w:r>
      <w:r w:rsidR="009A42EF" w:rsidRPr="00024709">
        <w:rPr>
          <w:rFonts w:ascii="Century Gothic" w:eastAsia="Arial Unicode MS" w:hAnsi="Century Gothic" w:cs="Arial"/>
          <w:sz w:val="22"/>
          <w:szCs w:val="22"/>
        </w:rPr>
        <w:t xml:space="preserve"> provisional</w:t>
      </w:r>
      <w:r w:rsidRPr="00024709">
        <w:rPr>
          <w:rFonts w:ascii="Century Gothic" w:eastAsia="Arial Unicode MS" w:hAnsi="Century Gothic" w:cs="Arial"/>
          <w:sz w:val="22"/>
          <w:szCs w:val="22"/>
        </w:rPr>
        <w:t xml:space="preserve"> de los méritos se podrá interponer reclamación en el plazo de </w:t>
      </w:r>
      <w:r w:rsidR="004C2DC4" w:rsidRPr="00024709">
        <w:rPr>
          <w:rFonts w:ascii="Century Gothic" w:eastAsia="Arial Unicode MS" w:hAnsi="Century Gothic" w:cs="Arial"/>
          <w:sz w:val="22"/>
          <w:szCs w:val="22"/>
        </w:rPr>
        <w:t>3</w:t>
      </w:r>
      <w:r w:rsidRPr="00024709">
        <w:rPr>
          <w:rFonts w:ascii="Century Gothic" w:eastAsia="Arial Unicode MS" w:hAnsi="Century Gothic" w:cs="Arial"/>
          <w:sz w:val="22"/>
          <w:szCs w:val="22"/>
        </w:rPr>
        <w:t xml:space="preserve"> días hábiles a contar desde el día siguiente a su publicación en la </w:t>
      </w:r>
      <w:r w:rsidR="00722392" w:rsidRPr="00024709">
        <w:rPr>
          <w:rFonts w:ascii="Century Gothic" w:eastAsia="Arial Unicode MS" w:hAnsi="Century Gothic" w:cs="Arial"/>
          <w:sz w:val="22"/>
          <w:szCs w:val="22"/>
        </w:rPr>
        <w:t>w</w:t>
      </w:r>
      <w:r w:rsidRPr="00024709">
        <w:rPr>
          <w:rFonts w:ascii="Century Gothic" w:eastAsia="Arial Unicode MS" w:hAnsi="Century Gothic" w:cs="Arial"/>
          <w:sz w:val="22"/>
          <w:szCs w:val="22"/>
        </w:rPr>
        <w:t xml:space="preserve">eb municipal. </w:t>
      </w:r>
    </w:p>
    <w:p w14:paraId="32089BDD" w14:textId="0F5035F8" w:rsidR="009A42EF" w:rsidRPr="00024709" w:rsidRDefault="009A42EF" w:rsidP="00EF18C5">
      <w:pPr>
        <w:spacing w:line="276" w:lineRule="auto"/>
        <w:jc w:val="both"/>
        <w:rPr>
          <w:rFonts w:ascii="Century Gothic" w:eastAsia="Arial Unicode MS" w:hAnsi="Century Gothic" w:cs="Arial"/>
          <w:sz w:val="22"/>
          <w:szCs w:val="22"/>
        </w:rPr>
      </w:pPr>
    </w:p>
    <w:p w14:paraId="24364C5D" w14:textId="77777777" w:rsidR="00722392" w:rsidRPr="00024709" w:rsidRDefault="00722392" w:rsidP="00EF18C5">
      <w:pPr>
        <w:pStyle w:val="paragraph"/>
        <w:spacing w:line="276" w:lineRule="auto"/>
        <w:jc w:val="both"/>
        <w:textAlignment w:val="baseline"/>
        <w:rPr>
          <w:rFonts w:ascii="Century Gothic" w:hAnsi="Century Gothic"/>
          <w:sz w:val="22"/>
          <w:szCs w:val="22"/>
        </w:rPr>
      </w:pPr>
      <w:r w:rsidRPr="00024709">
        <w:rPr>
          <w:rFonts w:ascii="Century Gothic" w:hAnsi="Century Gothic"/>
          <w:sz w:val="22"/>
          <w:szCs w:val="22"/>
        </w:rPr>
        <w:t>El Tribunal podrá solicitar aclaraciones y datos complementarios sobre los méritos alegados y acreditados por las personas que concursen. </w:t>
      </w:r>
    </w:p>
    <w:p w14:paraId="377BFE9C" w14:textId="77777777" w:rsidR="009A42EF" w:rsidRPr="00024709" w:rsidRDefault="009A42EF" w:rsidP="00EF18C5">
      <w:pPr>
        <w:pStyle w:val="paragraph"/>
        <w:spacing w:line="276" w:lineRule="auto"/>
        <w:jc w:val="both"/>
        <w:textAlignment w:val="baseline"/>
        <w:rPr>
          <w:rFonts w:ascii="Century Gothic" w:hAnsi="Century Gothic" w:cs="Arial"/>
          <w:sz w:val="22"/>
          <w:szCs w:val="22"/>
        </w:rPr>
      </w:pPr>
      <w:r w:rsidRPr="00024709">
        <w:rPr>
          <w:rFonts w:ascii="Century Gothic" w:hAnsi="Century Gothic"/>
          <w:sz w:val="22"/>
          <w:szCs w:val="22"/>
        </w:rPr>
        <w:t xml:space="preserve">En ningún caso el Tribunal podrá dar por supuesta la concurrencia de un mérito que no hubiese sido alegado y acreditado documentalmente, ni podrá otorgar, por cada uno de los apartados </w:t>
      </w:r>
      <w:proofErr w:type="gramStart"/>
      <w:r w:rsidRPr="00024709">
        <w:rPr>
          <w:rFonts w:ascii="Century Gothic" w:hAnsi="Century Gothic"/>
          <w:sz w:val="22"/>
          <w:szCs w:val="22"/>
        </w:rPr>
        <w:t>del mismo</w:t>
      </w:r>
      <w:proofErr w:type="gramEnd"/>
      <w:r w:rsidRPr="00024709">
        <w:rPr>
          <w:rFonts w:ascii="Century Gothic" w:hAnsi="Century Gothic"/>
          <w:sz w:val="22"/>
          <w:szCs w:val="22"/>
        </w:rPr>
        <w:t>, puntuación superior a la máxima señalada. </w:t>
      </w:r>
    </w:p>
    <w:p w14:paraId="6CC0D5BF" w14:textId="77777777" w:rsidR="009A42EF" w:rsidRPr="00024709" w:rsidRDefault="009A42EF" w:rsidP="00EF18C5">
      <w:pPr>
        <w:spacing w:line="276" w:lineRule="auto"/>
        <w:jc w:val="both"/>
        <w:rPr>
          <w:rFonts w:ascii="Century Gothic" w:eastAsia="Arial Unicode MS" w:hAnsi="Century Gothic" w:cs="Arial"/>
          <w:sz w:val="22"/>
          <w:szCs w:val="22"/>
        </w:rPr>
      </w:pPr>
    </w:p>
    <w:p w14:paraId="133325EA" w14:textId="47B98BF0" w:rsidR="009A42EF" w:rsidRPr="00024709" w:rsidRDefault="00EA6E93" w:rsidP="00EF18C5">
      <w:pPr>
        <w:spacing w:line="276" w:lineRule="auto"/>
        <w:jc w:val="both"/>
        <w:rPr>
          <w:rFonts w:ascii="Century Gothic" w:eastAsia="Arial Unicode MS" w:hAnsi="Century Gothic" w:cs="Arial"/>
          <w:sz w:val="22"/>
          <w:szCs w:val="22"/>
        </w:rPr>
      </w:pPr>
      <w:r w:rsidRPr="00024709">
        <w:rPr>
          <w:rFonts w:ascii="Century Gothic" w:eastAsia="Arial Unicode MS" w:hAnsi="Century Gothic" w:cs="Arial"/>
          <w:sz w:val="22"/>
          <w:szCs w:val="22"/>
        </w:rPr>
        <w:t>Revisadas y analizadas las alegaciones</w:t>
      </w:r>
      <w:r w:rsidR="009A42EF" w:rsidRPr="00024709">
        <w:rPr>
          <w:rFonts w:ascii="Century Gothic" w:eastAsia="Arial Unicode MS" w:hAnsi="Century Gothic" w:cs="Arial"/>
          <w:sz w:val="22"/>
          <w:szCs w:val="22"/>
        </w:rPr>
        <w:t xml:space="preserve">, el Tribunal Calificador emitirá un </w:t>
      </w:r>
      <w:r w:rsidR="00722392" w:rsidRPr="00024709">
        <w:rPr>
          <w:rFonts w:ascii="Century Gothic" w:eastAsia="Arial Unicode MS" w:hAnsi="Century Gothic" w:cs="Arial"/>
          <w:sz w:val="22"/>
          <w:szCs w:val="22"/>
        </w:rPr>
        <w:t>acta con la puntuación</w:t>
      </w:r>
      <w:r w:rsidR="009A42EF" w:rsidRPr="00024709">
        <w:rPr>
          <w:rFonts w:ascii="Century Gothic" w:eastAsia="Arial Unicode MS" w:hAnsi="Century Gothic" w:cs="Arial"/>
          <w:sz w:val="22"/>
          <w:szCs w:val="22"/>
        </w:rPr>
        <w:t xml:space="preserve"> definitiv</w:t>
      </w:r>
      <w:r w:rsidR="00722392" w:rsidRPr="00024709">
        <w:rPr>
          <w:rFonts w:ascii="Century Gothic" w:eastAsia="Arial Unicode MS" w:hAnsi="Century Gothic" w:cs="Arial"/>
          <w:sz w:val="22"/>
          <w:szCs w:val="22"/>
        </w:rPr>
        <w:t>a</w:t>
      </w:r>
      <w:r w:rsidR="009A42EF" w:rsidRPr="00024709">
        <w:rPr>
          <w:rFonts w:ascii="Century Gothic" w:eastAsia="Arial Unicode MS" w:hAnsi="Century Gothic" w:cs="Arial"/>
          <w:sz w:val="22"/>
          <w:szCs w:val="22"/>
        </w:rPr>
        <w:t xml:space="preserve"> obtenida por cada aspirante en la fase de concurso. </w:t>
      </w:r>
    </w:p>
    <w:p w14:paraId="0F903C7A" w14:textId="2B6CC57A" w:rsidR="004C2DC4" w:rsidRDefault="004C2DC4" w:rsidP="00EF18C5">
      <w:pPr>
        <w:spacing w:line="276" w:lineRule="auto"/>
        <w:jc w:val="both"/>
        <w:rPr>
          <w:rFonts w:ascii="Century Gothic" w:eastAsia="Arial Unicode MS" w:hAnsi="Century Gothic" w:cs="Arial"/>
          <w:sz w:val="22"/>
          <w:szCs w:val="22"/>
        </w:rPr>
      </w:pPr>
    </w:p>
    <w:p w14:paraId="6783ED78" w14:textId="20D5BEB2" w:rsidR="005F13D6" w:rsidRPr="00543821" w:rsidRDefault="002D0617" w:rsidP="00543821">
      <w:pPr>
        <w:pStyle w:val="foral-f-parrafo-3lineas-t5-c"/>
        <w:spacing w:line="276" w:lineRule="auto"/>
        <w:jc w:val="both"/>
        <w:rPr>
          <w:rFonts w:ascii="Century Gothic" w:hAnsi="Century Gothic" w:cs="Arial"/>
          <w:b/>
          <w:bCs/>
          <w:sz w:val="22"/>
          <w:szCs w:val="22"/>
        </w:rPr>
      </w:pPr>
      <w:r w:rsidRPr="00543821">
        <w:rPr>
          <w:rFonts w:ascii="Century Gothic" w:hAnsi="Century Gothic" w:cs="Arial"/>
          <w:b/>
          <w:bCs/>
          <w:sz w:val="22"/>
          <w:szCs w:val="22"/>
        </w:rPr>
        <w:t>9. Acreditación de</w:t>
      </w:r>
      <w:r w:rsidR="00F160FD" w:rsidRPr="00543821">
        <w:rPr>
          <w:rFonts w:ascii="Century Gothic" w:hAnsi="Century Gothic" w:cs="Arial"/>
          <w:b/>
          <w:bCs/>
          <w:sz w:val="22"/>
          <w:szCs w:val="22"/>
        </w:rPr>
        <w:t xml:space="preserve">l nivel de euskara para aquellas personas aspirantes que no lo acrediten mediante titulación. </w:t>
      </w:r>
    </w:p>
    <w:p w14:paraId="1E80BE80" w14:textId="77777777" w:rsidR="00E55964" w:rsidRPr="00FE71AB" w:rsidRDefault="00E55964" w:rsidP="00E55964">
      <w:pPr>
        <w:spacing w:line="276" w:lineRule="auto"/>
        <w:jc w:val="both"/>
        <w:rPr>
          <w:rFonts w:ascii="Century Gothic" w:hAnsi="Century Gothic"/>
          <w:sz w:val="22"/>
          <w:szCs w:val="22"/>
        </w:rPr>
      </w:pPr>
    </w:p>
    <w:p w14:paraId="2F5D4C3D" w14:textId="77777777" w:rsidR="00E55964" w:rsidRPr="00543821" w:rsidRDefault="00F160FD" w:rsidP="00543821">
      <w:pPr>
        <w:pStyle w:val="foral-f-parrafo-3lineas-t5-c"/>
        <w:spacing w:line="276" w:lineRule="auto"/>
        <w:jc w:val="both"/>
        <w:rPr>
          <w:rFonts w:ascii="Century Gothic" w:hAnsi="Century Gothic" w:cs="Arial"/>
          <w:sz w:val="22"/>
          <w:szCs w:val="22"/>
        </w:rPr>
      </w:pPr>
      <w:r w:rsidRPr="00543821">
        <w:rPr>
          <w:rFonts w:ascii="Century Gothic" w:hAnsi="Century Gothic" w:cs="Arial"/>
          <w:sz w:val="22"/>
          <w:szCs w:val="22"/>
        </w:rPr>
        <w:t>Una vez establecida la puntuación definitiva relativa a la fase de oposición y de manera paralela a la baremación de méritos, se procederá a la realización de la prueba de nivel de euskara para aquellas personas que no hayan aportado titulación acredita</w:t>
      </w:r>
      <w:r w:rsidR="00E55964" w:rsidRPr="00543821">
        <w:rPr>
          <w:rFonts w:ascii="Century Gothic" w:hAnsi="Century Gothic" w:cs="Arial"/>
          <w:sz w:val="22"/>
          <w:szCs w:val="22"/>
        </w:rPr>
        <w:t xml:space="preserve">tiva del mismo. </w:t>
      </w:r>
    </w:p>
    <w:p w14:paraId="4C27AF41" w14:textId="7BBE8362" w:rsidR="00E55964" w:rsidRPr="00543821" w:rsidRDefault="00E55964" w:rsidP="00543821">
      <w:pPr>
        <w:pStyle w:val="foral-f-parrafo-3lineas-t5-c"/>
        <w:spacing w:line="276" w:lineRule="auto"/>
        <w:jc w:val="both"/>
        <w:rPr>
          <w:rFonts w:ascii="Century Gothic" w:hAnsi="Century Gothic" w:cs="Arial"/>
          <w:sz w:val="22"/>
          <w:szCs w:val="22"/>
        </w:rPr>
      </w:pPr>
      <w:r w:rsidRPr="00543821">
        <w:rPr>
          <w:rFonts w:ascii="Century Gothic" w:hAnsi="Century Gothic" w:cs="Arial"/>
          <w:sz w:val="22"/>
          <w:szCs w:val="22"/>
        </w:rPr>
        <w:t>La fecha y hora de las pruebas serán anunciadas con un plazo de antelación mínimo de 3 días hábiles mediante publicación en</w:t>
      </w:r>
      <w:r w:rsidR="00543821">
        <w:rPr>
          <w:rFonts w:ascii="Century Gothic" w:hAnsi="Century Gothic" w:cs="Arial"/>
          <w:sz w:val="22"/>
          <w:szCs w:val="22"/>
        </w:rPr>
        <w:t xml:space="preserve"> la web y</w:t>
      </w:r>
      <w:r w:rsidRPr="00543821">
        <w:rPr>
          <w:rFonts w:ascii="Century Gothic" w:hAnsi="Century Gothic" w:cs="Arial"/>
          <w:sz w:val="22"/>
          <w:szCs w:val="22"/>
        </w:rPr>
        <w:t xml:space="preserve"> el tablón de anuncios de la entidad local. </w:t>
      </w:r>
    </w:p>
    <w:p w14:paraId="4F01EC87" w14:textId="388C763B" w:rsidR="00E55964" w:rsidRPr="00543821" w:rsidRDefault="00E55964" w:rsidP="00543821">
      <w:pPr>
        <w:pStyle w:val="foral-f-parrafo-3lineas-t5-c"/>
        <w:spacing w:line="276" w:lineRule="auto"/>
        <w:jc w:val="both"/>
        <w:rPr>
          <w:rFonts w:ascii="Century Gothic" w:hAnsi="Century Gothic" w:cs="Arial"/>
          <w:sz w:val="22"/>
          <w:szCs w:val="22"/>
        </w:rPr>
      </w:pPr>
      <w:r w:rsidRPr="00543821">
        <w:rPr>
          <w:rFonts w:ascii="Century Gothic" w:hAnsi="Century Gothic" w:cs="Arial"/>
          <w:sz w:val="22"/>
          <w:szCs w:val="22"/>
        </w:rPr>
        <w:lastRenderedPageBreak/>
        <w:t xml:space="preserve">Las personas que no se presenten y no superen esta prueba, serán automáticamente eliminadas de la convocatoria por no haber acreditado uno de los requisitos preceptivos del puesto. </w:t>
      </w:r>
    </w:p>
    <w:p w14:paraId="4A9A4526" w14:textId="56C33F63" w:rsidR="00E55964" w:rsidRPr="00543821" w:rsidRDefault="00E55964" w:rsidP="00543821">
      <w:pPr>
        <w:pStyle w:val="foral-f-parrafo-3lineas-t5-c"/>
        <w:spacing w:line="276" w:lineRule="auto"/>
        <w:jc w:val="both"/>
        <w:rPr>
          <w:rFonts w:ascii="Century Gothic" w:hAnsi="Century Gothic" w:cs="Arial"/>
          <w:sz w:val="22"/>
          <w:szCs w:val="22"/>
        </w:rPr>
      </w:pPr>
      <w:r w:rsidRPr="00543821">
        <w:rPr>
          <w:rFonts w:ascii="Century Gothic" w:hAnsi="Century Gothic" w:cs="Arial"/>
          <w:sz w:val="22"/>
          <w:szCs w:val="22"/>
        </w:rPr>
        <w:t xml:space="preserve">A las personas que sí superen la prueba y acrediten así un nivel de conocimiento de euskara C1, sí se les computarán los resultados obtenidos en la fase de oposición y mérito de la convocatoria.  </w:t>
      </w:r>
    </w:p>
    <w:p w14:paraId="68DB6B3D" w14:textId="7A3503AE" w:rsidR="00722392" w:rsidRPr="00543821" w:rsidRDefault="00543821" w:rsidP="00EF18C5">
      <w:pPr>
        <w:pStyle w:val="foral-f-parrafo-3lineas-t5-c"/>
        <w:spacing w:line="276" w:lineRule="auto"/>
        <w:jc w:val="both"/>
        <w:rPr>
          <w:rFonts w:ascii="Century Gothic" w:hAnsi="Century Gothic" w:cs="Arial"/>
          <w:b/>
          <w:bCs/>
          <w:sz w:val="22"/>
          <w:szCs w:val="22"/>
        </w:rPr>
      </w:pPr>
      <w:r w:rsidRPr="00543821">
        <w:rPr>
          <w:rFonts w:ascii="Century Gothic" w:hAnsi="Century Gothic" w:cs="Arial"/>
          <w:b/>
          <w:bCs/>
          <w:sz w:val="22"/>
          <w:szCs w:val="22"/>
        </w:rPr>
        <w:t>10</w:t>
      </w:r>
      <w:r w:rsidR="001D1DBD" w:rsidRPr="00543821">
        <w:rPr>
          <w:rFonts w:ascii="Century Gothic" w:hAnsi="Century Gothic" w:cs="Arial"/>
          <w:b/>
          <w:bCs/>
          <w:sz w:val="22"/>
          <w:szCs w:val="22"/>
        </w:rPr>
        <w:t>.</w:t>
      </w:r>
      <w:r w:rsidR="00722392" w:rsidRPr="00543821">
        <w:rPr>
          <w:rFonts w:ascii="Century Gothic" w:hAnsi="Century Gothic" w:cs="Arial"/>
          <w:b/>
          <w:bCs/>
          <w:sz w:val="22"/>
          <w:szCs w:val="22"/>
        </w:rPr>
        <w:t xml:space="preserve"> Propuesta de lista de contratación. </w:t>
      </w:r>
      <w:r w:rsidR="001D1DBD" w:rsidRPr="00543821">
        <w:rPr>
          <w:rFonts w:ascii="Century Gothic" w:hAnsi="Century Gothic" w:cs="Arial"/>
          <w:b/>
          <w:bCs/>
          <w:sz w:val="22"/>
          <w:szCs w:val="22"/>
        </w:rPr>
        <w:t xml:space="preserve"> </w:t>
      </w:r>
    </w:p>
    <w:p w14:paraId="2E9CC34F" w14:textId="5E47C461" w:rsidR="006F6E9E" w:rsidRPr="00FE71AB" w:rsidRDefault="001D1DBD" w:rsidP="002A3B24">
      <w:pPr>
        <w:pStyle w:val="foral-f-parrafo-3lineas-t5-c"/>
        <w:spacing w:line="276" w:lineRule="auto"/>
        <w:jc w:val="both"/>
        <w:rPr>
          <w:rFonts w:ascii="Century Gothic" w:hAnsi="Century Gothic" w:cs="Arial"/>
          <w:sz w:val="22"/>
          <w:szCs w:val="22"/>
        </w:rPr>
      </w:pPr>
      <w:r w:rsidRPr="00FE71AB">
        <w:rPr>
          <w:rFonts w:ascii="Century Gothic" w:hAnsi="Century Gothic" w:cs="Arial"/>
          <w:sz w:val="22"/>
          <w:szCs w:val="22"/>
        </w:rPr>
        <w:t xml:space="preserve">Una vez </w:t>
      </w:r>
      <w:r w:rsidR="00722392" w:rsidRPr="00FE71AB">
        <w:rPr>
          <w:rFonts w:ascii="Century Gothic" w:hAnsi="Century Gothic" w:cs="Arial"/>
          <w:sz w:val="22"/>
          <w:szCs w:val="22"/>
        </w:rPr>
        <w:t>finalizada la fase de concurso y oposición</w:t>
      </w:r>
      <w:r w:rsidR="00E55964" w:rsidRPr="00FE71AB">
        <w:rPr>
          <w:rFonts w:ascii="Century Gothic" w:hAnsi="Century Gothic" w:cs="Arial"/>
          <w:sz w:val="22"/>
          <w:szCs w:val="22"/>
        </w:rPr>
        <w:t>, y acreditado el nivel de euskara de todas las personas aspirantes</w:t>
      </w:r>
      <w:r w:rsidR="00722392" w:rsidRPr="00FE71AB">
        <w:rPr>
          <w:rFonts w:ascii="Century Gothic" w:hAnsi="Century Gothic" w:cs="Arial"/>
          <w:sz w:val="22"/>
          <w:szCs w:val="22"/>
        </w:rPr>
        <w:t xml:space="preserve">, el Tribunal Calificador emitirá </w:t>
      </w:r>
      <w:r w:rsidR="007A3EAE" w:rsidRPr="00FE71AB">
        <w:rPr>
          <w:rFonts w:ascii="Century Gothic" w:hAnsi="Century Gothic" w:cs="Arial"/>
          <w:sz w:val="22"/>
          <w:szCs w:val="22"/>
        </w:rPr>
        <w:t xml:space="preserve">una propuesta de lista de contratación con las personas aspirantes por orden de puntuación. </w:t>
      </w:r>
    </w:p>
    <w:p w14:paraId="4B39F600" w14:textId="0F797C3F" w:rsidR="001D1DBD" w:rsidRPr="00024709" w:rsidRDefault="00EC7EC4"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La relación menci</w:t>
      </w:r>
      <w:r w:rsidR="000B4A58" w:rsidRPr="00024709">
        <w:rPr>
          <w:rFonts w:ascii="Century Gothic" w:hAnsi="Century Gothic" w:cs="Arial"/>
          <w:sz w:val="22"/>
          <w:szCs w:val="22"/>
        </w:rPr>
        <w:t>o</w:t>
      </w:r>
      <w:r w:rsidRPr="00024709">
        <w:rPr>
          <w:rFonts w:ascii="Century Gothic" w:hAnsi="Century Gothic" w:cs="Arial"/>
          <w:sz w:val="22"/>
          <w:szCs w:val="22"/>
        </w:rPr>
        <w:t xml:space="preserve">nada podrá ser consultada, asimismo, a través de Internet, en la dirección </w:t>
      </w:r>
      <w:hyperlink r:id="rId13" w:history="1">
        <w:r w:rsidRPr="00024709">
          <w:rPr>
            <w:rStyle w:val="Hipervnculo"/>
            <w:rFonts w:ascii="Century Gothic" w:hAnsi="Century Gothic" w:cs="Arial"/>
            <w:color w:val="auto"/>
            <w:sz w:val="22"/>
            <w:szCs w:val="22"/>
          </w:rPr>
          <w:t>www.huarte.es</w:t>
        </w:r>
      </w:hyperlink>
      <w:r w:rsidRPr="00024709">
        <w:rPr>
          <w:rFonts w:ascii="Century Gothic" w:hAnsi="Century Gothic" w:cs="Arial"/>
          <w:sz w:val="22"/>
          <w:szCs w:val="22"/>
        </w:rPr>
        <w:t xml:space="preserve"> </w:t>
      </w:r>
    </w:p>
    <w:p w14:paraId="099F3CF0" w14:textId="5B361259" w:rsidR="001D1DBD" w:rsidRPr="00024709" w:rsidRDefault="001D1DBD" w:rsidP="00EF18C5">
      <w:pPr>
        <w:pStyle w:val="foral-f-parrafo-c"/>
        <w:spacing w:line="276" w:lineRule="auto"/>
        <w:jc w:val="both"/>
        <w:rPr>
          <w:rFonts w:ascii="Century Gothic" w:hAnsi="Century Gothic" w:cs="Arial"/>
          <w:sz w:val="22"/>
          <w:szCs w:val="22"/>
        </w:rPr>
      </w:pPr>
      <w:r w:rsidRPr="00024709">
        <w:rPr>
          <w:rFonts w:ascii="Century Gothic" w:hAnsi="Century Gothic" w:cs="Arial"/>
          <w:sz w:val="22"/>
          <w:szCs w:val="22"/>
        </w:rPr>
        <w:t xml:space="preserve">Los empates que se produzcan se dirimirán </w:t>
      </w:r>
      <w:r w:rsidR="00343BF4">
        <w:rPr>
          <w:rFonts w:ascii="Century Gothic" w:hAnsi="Century Gothic" w:cs="Arial"/>
          <w:sz w:val="22"/>
          <w:szCs w:val="22"/>
        </w:rPr>
        <w:t>por sorteo</w:t>
      </w:r>
      <w:r w:rsidRPr="00024709">
        <w:rPr>
          <w:rFonts w:ascii="Century Gothic" w:hAnsi="Century Gothic" w:cs="Arial"/>
          <w:sz w:val="22"/>
          <w:szCs w:val="22"/>
        </w:rPr>
        <w:t xml:space="preserve">. </w:t>
      </w:r>
    </w:p>
    <w:p w14:paraId="1982ADE5" w14:textId="0F7C7957" w:rsidR="005A1410" w:rsidRPr="00024709" w:rsidRDefault="007A3EAE" w:rsidP="00EF18C5">
      <w:pPr>
        <w:pStyle w:val="foral-f-parrafo-3lineas-t5-c"/>
        <w:spacing w:line="276" w:lineRule="auto"/>
        <w:jc w:val="both"/>
        <w:rPr>
          <w:rFonts w:ascii="Century Gothic" w:hAnsi="Century Gothic" w:cs="Arial"/>
          <w:sz w:val="22"/>
          <w:szCs w:val="22"/>
        </w:rPr>
      </w:pPr>
      <w:r w:rsidRPr="00024709">
        <w:rPr>
          <w:rFonts w:ascii="Century Gothic" w:hAnsi="Century Gothic" w:cs="Arial"/>
          <w:sz w:val="22"/>
          <w:szCs w:val="22"/>
        </w:rPr>
        <w:t xml:space="preserve">Esta propuesta de lista de contratación en la que se establece el orden de prelación para la contratación de personal será elevada a Alcaldía para que la misma sea aprobada mediante </w:t>
      </w:r>
      <w:r w:rsidR="004C2DC4" w:rsidRPr="00024709">
        <w:rPr>
          <w:rFonts w:ascii="Century Gothic" w:hAnsi="Century Gothic" w:cs="Arial"/>
          <w:sz w:val="22"/>
          <w:szCs w:val="22"/>
        </w:rPr>
        <w:t xml:space="preserve">Resolución de Alcaldía. </w:t>
      </w:r>
    </w:p>
    <w:p w14:paraId="3CF17BFC" w14:textId="175908E1" w:rsidR="001D1DBD" w:rsidRPr="00543821" w:rsidRDefault="001D1DBD" w:rsidP="00EF18C5">
      <w:pPr>
        <w:pStyle w:val="foral-f-parrafo-3lineas-t5-c"/>
        <w:spacing w:line="276" w:lineRule="auto"/>
        <w:jc w:val="both"/>
        <w:rPr>
          <w:rFonts w:ascii="Century Gothic" w:hAnsi="Century Gothic" w:cs="Arial"/>
          <w:b/>
          <w:bCs/>
          <w:sz w:val="22"/>
          <w:szCs w:val="22"/>
        </w:rPr>
      </w:pPr>
      <w:r w:rsidRPr="00543821">
        <w:rPr>
          <w:rFonts w:ascii="Century Gothic" w:hAnsi="Century Gothic" w:cs="Arial"/>
          <w:b/>
          <w:bCs/>
          <w:sz w:val="22"/>
          <w:szCs w:val="22"/>
        </w:rPr>
        <w:t>1</w:t>
      </w:r>
      <w:r w:rsidR="00543821" w:rsidRPr="00543821">
        <w:rPr>
          <w:rFonts w:ascii="Century Gothic" w:hAnsi="Century Gothic" w:cs="Arial"/>
          <w:b/>
          <w:bCs/>
          <w:sz w:val="22"/>
          <w:szCs w:val="22"/>
        </w:rPr>
        <w:t>1</w:t>
      </w:r>
      <w:r w:rsidRPr="00543821">
        <w:rPr>
          <w:rFonts w:ascii="Century Gothic" w:hAnsi="Century Gothic" w:cs="Arial"/>
          <w:b/>
          <w:bCs/>
          <w:sz w:val="22"/>
          <w:szCs w:val="22"/>
        </w:rPr>
        <w:t>. Gestión de las listas de contratación.</w:t>
      </w:r>
    </w:p>
    <w:p w14:paraId="4BEFCD60" w14:textId="392A36B6" w:rsidR="00F50E6A" w:rsidRPr="00B35B4F" w:rsidRDefault="001D1DBD" w:rsidP="00EF18C5">
      <w:pPr>
        <w:pStyle w:val="foral-f-parrafo-c"/>
        <w:spacing w:line="276" w:lineRule="auto"/>
        <w:jc w:val="both"/>
        <w:rPr>
          <w:rFonts w:ascii="Century Gothic" w:hAnsi="Century Gothic" w:cs="Arial"/>
          <w:sz w:val="22"/>
          <w:szCs w:val="22"/>
        </w:rPr>
      </w:pPr>
      <w:r w:rsidRPr="00B35B4F">
        <w:rPr>
          <w:rFonts w:ascii="Century Gothic" w:hAnsi="Century Gothic" w:cs="Arial"/>
          <w:sz w:val="22"/>
          <w:szCs w:val="22"/>
        </w:rPr>
        <w:t xml:space="preserve">La lista de contratación </w:t>
      </w:r>
      <w:r w:rsidR="00215105" w:rsidRPr="00B35B4F">
        <w:rPr>
          <w:rFonts w:ascii="Century Gothic" w:hAnsi="Century Gothic" w:cs="Arial"/>
          <w:sz w:val="22"/>
          <w:szCs w:val="22"/>
        </w:rPr>
        <w:t>entrará en vigor</w:t>
      </w:r>
      <w:r w:rsidR="00F50E6A" w:rsidRPr="00B35B4F">
        <w:rPr>
          <w:rFonts w:ascii="Century Gothic" w:hAnsi="Century Gothic" w:cs="Arial"/>
          <w:sz w:val="22"/>
          <w:szCs w:val="22"/>
        </w:rPr>
        <w:t xml:space="preserve"> inmediatamente a la aprobación de los resultados definitivos de las personas aspirantes, mediante la correspondiente resolución de alcaldía. En cualquier caso, su aplicabilidad será subsidiaria a la lista de “contratación temporal de personal para el puesto de oficial administrativo” constituida al amparo de la resolución de alcaldía </w:t>
      </w:r>
      <w:proofErr w:type="spellStart"/>
      <w:r w:rsidR="00F50E6A" w:rsidRPr="00B35B4F">
        <w:rPr>
          <w:rFonts w:ascii="Century Gothic" w:hAnsi="Century Gothic" w:cs="Arial"/>
          <w:sz w:val="22"/>
          <w:szCs w:val="22"/>
        </w:rPr>
        <w:t>nº</w:t>
      </w:r>
      <w:proofErr w:type="spellEnd"/>
      <w:r w:rsidR="00F50E6A" w:rsidRPr="00B35B4F">
        <w:rPr>
          <w:rFonts w:ascii="Century Gothic" w:hAnsi="Century Gothic" w:cs="Arial"/>
          <w:sz w:val="22"/>
          <w:szCs w:val="22"/>
        </w:rPr>
        <w:t xml:space="preserve"> </w:t>
      </w:r>
      <w:r w:rsidR="00B35B4F" w:rsidRPr="00B35B4F">
        <w:rPr>
          <w:rFonts w:ascii="Century Gothic" w:hAnsi="Century Gothic" w:cs="Arial"/>
          <w:sz w:val="22"/>
          <w:szCs w:val="22"/>
        </w:rPr>
        <w:t xml:space="preserve">2023/0136, publicada en la Web municipal. </w:t>
      </w:r>
    </w:p>
    <w:p w14:paraId="64639896" w14:textId="6A4F2C5C" w:rsidR="001D1DBD" w:rsidRPr="00543821" w:rsidRDefault="001D1DBD" w:rsidP="00EF18C5">
      <w:pPr>
        <w:spacing w:after="240" w:line="276" w:lineRule="auto"/>
        <w:jc w:val="both"/>
        <w:rPr>
          <w:rFonts w:ascii="Century Gothic" w:hAnsi="Century Gothic"/>
          <w:b/>
          <w:bCs/>
          <w:sz w:val="22"/>
          <w:szCs w:val="22"/>
        </w:rPr>
      </w:pPr>
      <w:r w:rsidRPr="00543821">
        <w:rPr>
          <w:rFonts w:ascii="Century Gothic" w:hAnsi="Century Gothic"/>
          <w:b/>
          <w:bCs/>
          <w:sz w:val="22"/>
          <w:szCs w:val="22"/>
        </w:rPr>
        <w:t>1</w:t>
      </w:r>
      <w:r w:rsidR="00543821" w:rsidRPr="00543821">
        <w:rPr>
          <w:rFonts w:ascii="Century Gothic" w:hAnsi="Century Gothic"/>
          <w:b/>
          <w:bCs/>
          <w:sz w:val="22"/>
          <w:szCs w:val="22"/>
        </w:rPr>
        <w:t>2</w:t>
      </w:r>
      <w:r w:rsidRPr="00543821">
        <w:rPr>
          <w:rFonts w:ascii="Century Gothic" w:hAnsi="Century Gothic"/>
          <w:b/>
          <w:bCs/>
          <w:sz w:val="22"/>
          <w:szCs w:val="22"/>
        </w:rPr>
        <w:t>. Recursos.</w:t>
      </w:r>
    </w:p>
    <w:p w14:paraId="5BE19B51" w14:textId="77777777" w:rsidR="001D1DBD" w:rsidRPr="00024709" w:rsidRDefault="001D1DBD" w:rsidP="00EF18C5">
      <w:pPr>
        <w:spacing w:after="240" w:line="276" w:lineRule="auto"/>
        <w:jc w:val="both"/>
        <w:rPr>
          <w:rFonts w:ascii="Century Gothic" w:hAnsi="Century Gothic"/>
          <w:sz w:val="22"/>
          <w:szCs w:val="22"/>
        </w:rPr>
      </w:pPr>
      <w:r w:rsidRPr="00024709">
        <w:rPr>
          <w:rFonts w:ascii="Century Gothic" w:hAnsi="Century Gothic"/>
          <w:sz w:val="22"/>
          <w:szCs w:val="22"/>
        </w:rPr>
        <w:t xml:space="preserve">Contra la presente convocatoria, sus bases y los actos de aplicación de </w:t>
      </w:r>
      <w:proofErr w:type="gramStart"/>
      <w:r w:rsidRPr="00024709">
        <w:rPr>
          <w:rFonts w:ascii="Century Gothic" w:hAnsi="Century Gothic"/>
          <w:sz w:val="22"/>
          <w:szCs w:val="22"/>
        </w:rPr>
        <w:t>la misma</w:t>
      </w:r>
      <w:proofErr w:type="gramEnd"/>
      <w:r w:rsidRPr="00024709">
        <w:rPr>
          <w:rFonts w:ascii="Century Gothic" w:hAnsi="Century Gothic"/>
          <w:sz w:val="22"/>
          <w:szCs w:val="22"/>
        </w:rPr>
        <w:t>, cabe interponer, optativamente, uno de los siguientes recursos:</w:t>
      </w:r>
    </w:p>
    <w:p w14:paraId="791050AF" w14:textId="77777777" w:rsidR="001D1DBD" w:rsidRPr="00024709" w:rsidRDefault="001D1DBD" w:rsidP="00EF18C5">
      <w:pPr>
        <w:spacing w:after="240" w:line="276" w:lineRule="auto"/>
        <w:ind w:left="708"/>
        <w:jc w:val="both"/>
        <w:rPr>
          <w:rFonts w:ascii="Century Gothic" w:hAnsi="Century Gothic"/>
          <w:sz w:val="22"/>
          <w:szCs w:val="22"/>
        </w:rPr>
      </w:pPr>
      <w:r w:rsidRPr="00024709">
        <w:rPr>
          <w:rFonts w:ascii="Century Gothic" w:hAnsi="Century Gothic"/>
          <w:sz w:val="22"/>
          <w:szCs w:val="22"/>
        </w:rPr>
        <w:t>a) Recurso de reposición ante el mismo órgano autor del acto en el plazo de un mes a partir del día siguiente al de su notificación o publicación.</w:t>
      </w:r>
    </w:p>
    <w:p w14:paraId="01F436C0" w14:textId="77777777" w:rsidR="001D1DBD" w:rsidRPr="00024709" w:rsidRDefault="001D1DBD" w:rsidP="00EF18C5">
      <w:pPr>
        <w:spacing w:after="240" w:line="276" w:lineRule="auto"/>
        <w:ind w:left="708"/>
        <w:jc w:val="both"/>
        <w:rPr>
          <w:rFonts w:ascii="Century Gothic" w:hAnsi="Century Gothic"/>
          <w:sz w:val="22"/>
          <w:szCs w:val="22"/>
        </w:rPr>
      </w:pPr>
      <w:r w:rsidRPr="00024709">
        <w:rPr>
          <w:rFonts w:ascii="Century Gothic" w:hAnsi="Century Gothic"/>
          <w:sz w:val="22"/>
          <w:szCs w:val="22"/>
        </w:rPr>
        <w:t xml:space="preserve">b) Recurso contencioso-administrativo ante la Sala de lo Contencioso-Administrativo del Tribunal Superior de Justicia de Navarra en el plazo de </w:t>
      </w:r>
      <w:r w:rsidRPr="00024709">
        <w:rPr>
          <w:rFonts w:ascii="Century Gothic" w:hAnsi="Century Gothic"/>
          <w:sz w:val="22"/>
          <w:szCs w:val="22"/>
        </w:rPr>
        <w:lastRenderedPageBreak/>
        <w:t>dos meses desde el día siguiente al de notificación o publicación del acto o acuerdo recurrido.</w:t>
      </w:r>
    </w:p>
    <w:p w14:paraId="10E509E4" w14:textId="77777777" w:rsidR="001D1DBD" w:rsidRPr="00024709" w:rsidRDefault="001D1DBD" w:rsidP="00EF18C5">
      <w:pPr>
        <w:spacing w:after="240" w:line="276" w:lineRule="auto"/>
        <w:ind w:left="708"/>
        <w:jc w:val="both"/>
        <w:rPr>
          <w:rFonts w:ascii="Century Gothic" w:hAnsi="Century Gothic"/>
          <w:sz w:val="22"/>
          <w:szCs w:val="22"/>
        </w:rPr>
      </w:pPr>
      <w:r w:rsidRPr="00024709">
        <w:rPr>
          <w:rFonts w:ascii="Century Gothic" w:hAnsi="Century Gothic"/>
          <w:sz w:val="22"/>
          <w:szCs w:val="22"/>
        </w:rPr>
        <w:t>c) Recurso de alzada ante el Tribunal Administrativo de Navarra dentro del mes de un mes contado desde el día de la publicación del acuerdo o notificación del acto de aplicación que se recurra.</w:t>
      </w:r>
    </w:p>
    <w:p w14:paraId="3DB934C4" w14:textId="037678A6" w:rsidR="001D1DBD" w:rsidRPr="00FE71AB" w:rsidRDefault="001D1DBD" w:rsidP="00EF18C5">
      <w:pPr>
        <w:spacing w:after="240" w:line="276" w:lineRule="auto"/>
        <w:jc w:val="both"/>
        <w:rPr>
          <w:rFonts w:ascii="Century Gothic" w:hAnsi="Century Gothic"/>
          <w:sz w:val="22"/>
          <w:szCs w:val="22"/>
        </w:rPr>
      </w:pPr>
      <w:r w:rsidRPr="00FE71AB">
        <w:rPr>
          <w:rFonts w:ascii="Century Gothic" w:hAnsi="Century Gothic"/>
          <w:sz w:val="22"/>
          <w:szCs w:val="22"/>
        </w:rPr>
        <w:t xml:space="preserve">Contra los actos del Tribunal Calificador podrá interponer recurso de alzada ante </w:t>
      </w:r>
      <w:r w:rsidR="00E55964" w:rsidRPr="00FE71AB">
        <w:rPr>
          <w:rFonts w:ascii="Century Gothic" w:hAnsi="Century Gothic"/>
          <w:sz w:val="22"/>
          <w:szCs w:val="22"/>
        </w:rPr>
        <w:t>Alcaldía</w:t>
      </w:r>
      <w:r w:rsidRPr="00FE71AB">
        <w:rPr>
          <w:rFonts w:ascii="Century Gothic" w:hAnsi="Century Gothic"/>
          <w:sz w:val="22"/>
          <w:szCs w:val="22"/>
        </w:rPr>
        <w:t xml:space="preserve"> dentro del mes siguiente a la fecha de notificación del acto o acuerdo recurrido.</w:t>
      </w:r>
      <w:r w:rsidR="003238B1" w:rsidRPr="00FE71AB">
        <w:rPr>
          <w:rFonts w:ascii="Century Gothic" w:hAnsi="Century Gothic"/>
          <w:sz w:val="22"/>
          <w:szCs w:val="22"/>
        </w:rPr>
        <w:t xml:space="preserve"> </w:t>
      </w:r>
    </w:p>
    <w:p w14:paraId="5D90B0B9" w14:textId="2C8F45FB" w:rsidR="003238B1" w:rsidRPr="00543821" w:rsidRDefault="003238B1" w:rsidP="00EF18C5">
      <w:pPr>
        <w:spacing w:after="240" w:line="276" w:lineRule="auto"/>
        <w:jc w:val="both"/>
        <w:rPr>
          <w:rFonts w:ascii="Century Gothic" w:hAnsi="Century Gothic"/>
          <w:b/>
          <w:bCs/>
          <w:sz w:val="22"/>
          <w:szCs w:val="22"/>
        </w:rPr>
      </w:pPr>
      <w:r w:rsidRPr="00543821">
        <w:rPr>
          <w:rFonts w:ascii="Century Gothic" w:hAnsi="Century Gothic"/>
          <w:b/>
          <w:bCs/>
          <w:sz w:val="22"/>
          <w:szCs w:val="22"/>
        </w:rPr>
        <w:t>1</w:t>
      </w:r>
      <w:r w:rsidR="00543821" w:rsidRPr="00543821">
        <w:rPr>
          <w:rFonts w:ascii="Century Gothic" w:hAnsi="Century Gothic"/>
          <w:b/>
          <w:bCs/>
          <w:sz w:val="22"/>
          <w:szCs w:val="22"/>
        </w:rPr>
        <w:t>3</w:t>
      </w:r>
      <w:r w:rsidRPr="00543821">
        <w:rPr>
          <w:rFonts w:ascii="Century Gothic" w:hAnsi="Century Gothic"/>
          <w:b/>
          <w:bCs/>
          <w:sz w:val="22"/>
          <w:szCs w:val="22"/>
        </w:rPr>
        <w:t xml:space="preserve">. Protección de datos. </w:t>
      </w:r>
    </w:p>
    <w:p w14:paraId="4D160D72" w14:textId="2C3A7701" w:rsidR="003238B1" w:rsidRDefault="002830A7" w:rsidP="00EF18C5">
      <w:pPr>
        <w:spacing w:after="240" w:line="276" w:lineRule="auto"/>
        <w:jc w:val="both"/>
        <w:rPr>
          <w:rFonts w:ascii="Century Gothic" w:hAnsi="Century Gothic"/>
          <w:sz w:val="22"/>
          <w:szCs w:val="22"/>
        </w:rPr>
      </w:pPr>
      <w:r w:rsidRPr="00024709">
        <w:rPr>
          <w:rFonts w:ascii="Century Gothic" w:hAnsi="Century Gothic"/>
          <w:sz w:val="22"/>
          <w:szCs w:val="22"/>
        </w:rPr>
        <w:t xml:space="preserve">Las personas que se presenten a esta convocatoria aceptan la custodia y tratamiento de los datos personales que aporten a la misma a favor del Ayuntamiento de Huarte, y deberán presentar las reclamaciones que en el ámbito de protección de datos les reconoce la ley, en la dirección </w:t>
      </w:r>
      <w:hyperlink r:id="rId14" w:history="1">
        <w:r w:rsidRPr="00024709">
          <w:rPr>
            <w:rStyle w:val="Hipervnculo"/>
            <w:rFonts w:ascii="Century Gothic" w:hAnsi="Century Gothic"/>
            <w:color w:val="auto"/>
            <w:sz w:val="22"/>
            <w:szCs w:val="22"/>
          </w:rPr>
          <w:t>ayuntamiento@huarte.es</w:t>
        </w:r>
      </w:hyperlink>
      <w:r w:rsidRPr="00024709">
        <w:rPr>
          <w:rFonts w:ascii="Century Gothic" w:hAnsi="Century Gothic"/>
          <w:sz w:val="22"/>
          <w:szCs w:val="22"/>
        </w:rPr>
        <w:t xml:space="preserve">. </w:t>
      </w:r>
    </w:p>
    <w:p w14:paraId="59F437C1" w14:textId="090BD184" w:rsidR="00BF3890" w:rsidRDefault="00BF3890" w:rsidP="00EF18C5">
      <w:pPr>
        <w:spacing w:after="240" w:line="276" w:lineRule="auto"/>
        <w:jc w:val="both"/>
        <w:rPr>
          <w:rFonts w:ascii="Century Gothic" w:hAnsi="Century Gothic"/>
          <w:sz w:val="22"/>
          <w:szCs w:val="22"/>
        </w:rPr>
      </w:pPr>
    </w:p>
    <w:p w14:paraId="257165BC" w14:textId="52635647" w:rsidR="00BF3890" w:rsidRPr="00B35B4F" w:rsidRDefault="00BF3890" w:rsidP="00EF18C5">
      <w:pPr>
        <w:spacing w:after="240" w:line="276" w:lineRule="auto"/>
        <w:jc w:val="both"/>
        <w:rPr>
          <w:rFonts w:ascii="Century Gothic" w:hAnsi="Century Gothic"/>
          <w:sz w:val="22"/>
          <w:szCs w:val="22"/>
        </w:rPr>
      </w:pPr>
      <w:r>
        <w:rPr>
          <w:rFonts w:ascii="Century Gothic" w:hAnsi="Century Gothic"/>
          <w:sz w:val="22"/>
          <w:szCs w:val="22"/>
        </w:rPr>
        <w:t xml:space="preserve">En </w:t>
      </w:r>
      <w:r w:rsidRPr="00B35B4F">
        <w:rPr>
          <w:rFonts w:ascii="Century Gothic" w:hAnsi="Century Gothic"/>
          <w:sz w:val="22"/>
          <w:szCs w:val="22"/>
        </w:rPr>
        <w:t xml:space="preserve">Huarte, a </w:t>
      </w:r>
      <w:r w:rsidR="00B35B4F" w:rsidRPr="00B35B4F">
        <w:rPr>
          <w:rFonts w:ascii="Century Gothic" w:hAnsi="Century Gothic"/>
          <w:sz w:val="22"/>
          <w:szCs w:val="22"/>
        </w:rPr>
        <w:t>25</w:t>
      </w:r>
      <w:r w:rsidRPr="00B35B4F">
        <w:rPr>
          <w:rFonts w:ascii="Century Gothic" w:hAnsi="Century Gothic"/>
          <w:sz w:val="22"/>
          <w:szCs w:val="22"/>
        </w:rPr>
        <w:t xml:space="preserve"> de </w:t>
      </w:r>
      <w:r w:rsidR="00B35B4F" w:rsidRPr="00B35B4F">
        <w:rPr>
          <w:rFonts w:ascii="Century Gothic" w:hAnsi="Century Gothic"/>
          <w:sz w:val="22"/>
          <w:szCs w:val="22"/>
        </w:rPr>
        <w:t>marzo</w:t>
      </w:r>
      <w:r w:rsidRPr="00B35B4F">
        <w:rPr>
          <w:rFonts w:ascii="Century Gothic" w:hAnsi="Century Gothic"/>
          <w:sz w:val="22"/>
          <w:szCs w:val="22"/>
        </w:rPr>
        <w:t xml:space="preserve"> de 202</w:t>
      </w:r>
      <w:r w:rsidR="00B35B4F" w:rsidRPr="00B35B4F">
        <w:rPr>
          <w:rFonts w:ascii="Century Gothic" w:hAnsi="Century Gothic"/>
          <w:sz w:val="22"/>
          <w:szCs w:val="22"/>
        </w:rPr>
        <w:t>4</w:t>
      </w:r>
      <w:r w:rsidRPr="00B35B4F">
        <w:rPr>
          <w:rFonts w:ascii="Century Gothic" w:hAnsi="Century Gothic"/>
          <w:sz w:val="22"/>
          <w:szCs w:val="22"/>
        </w:rPr>
        <w:t xml:space="preserve">. </w:t>
      </w:r>
    </w:p>
    <w:p w14:paraId="26DC87D8" w14:textId="034CE8C6" w:rsidR="00417722" w:rsidRDefault="00417722" w:rsidP="00F50E6A">
      <w:pPr>
        <w:spacing w:after="240" w:line="276" w:lineRule="auto"/>
        <w:jc w:val="both"/>
        <w:rPr>
          <w:rFonts w:ascii="Century Gothic" w:hAnsi="Century Gothic" w:cs="Arial"/>
          <w:sz w:val="22"/>
          <w:szCs w:val="22"/>
        </w:rPr>
      </w:pPr>
    </w:p>
    <w:p w14:paraId="12D5AF6E" w14:textId="77777777" w:rsidR="00417722" w:rsidRDefault="00417722" w:rsidP="00EF18C5">
      <w:pPr>
        <w:spacing w:after="240" w:line="276" w:lineRule="auto"/>
        <w:jc w:val="center"/>
        <w:rPr>
          <w:rFonts w:ascii="Century Gothic" w:hAnsi="Century Gothic"/>
          <w:b/>
          <w:bCs/>
          <w:sz w:val="22"/>
          <w:szCs w:val="22"/>
        </w:rPr>
      </w:pPr>
      <w:r>
        <w:rPr>
          <w:rFonts w:ascii="Century Gothic" w:hAnsi="Century Gothic"/>
          <w:b/>
          <w:bCs/>
          <w:sz w:val="22"/>
          <w:szCs w:val="22"/>
        </w:rPr>
        <w:t>ANEXO I: SOLICITUD DE INSCRIPCIÓN</w:t>
      </w:r>
    </w:p>
    <w:p w14:paraId="2AB7CC2E" w14:textId="77777777" w:rsidR="00417722" w:rsidRDefault="00417722" w:rsidP="00EF18C5">
      <w:pPr>
        <w:spacing w:after="240" w:line="276" w:lineRule="auto"/>
        <w:jc w:val="center"/>
        <w:rPr>
          <w:rFonts w:ascii="Century Gothic" w:hAnsi="Century Gothic"/>
          <w:b/>
          <w:bCs/>
          <w:sz w:val="22"/>
          <w:szCs w:val="22"/>
        </w:rPr>
      </w:pPr>
    </w:p>
    <w:p w14:paraId="6820C38B" w14:textId="77777777" w:rsidR="00417722" w:rsidRDefault="00417722" w:rsidP="00EF18C5">
      <w:pPr>
        <w:spacing w:after="240" w:line="276" w:lineRule="auto"/>
        <w:jc w:val="center"/>
        <w:rPr>
          <w:rFonts w:ascii="Century Gothic" w:hAnsi="Century Gothic"/>
          <w:b/>
          <w:bCs/>
          <w:sz w:val="22"/>
          <w:szCs w:val="22"/>
        </w:rPr>
      </w:pPr>
      <w:r>
        <w:rPr>
          <w:rFonts w:ascii="Century Gothic" w:hAnsi="Century Gothic"/>
          <w:b/>
          <w:bCs/>
          <w:sz w:val="22"/>
          <w:szCs w:val="22"/>
        </w:rPr>
        <w:t>EN LA CONVOCATORIA PARA LA CONFIGURACIÓN DE LISTAS TEMPORALES DE OFICIAL ADMINISTRATIVO DEL AYUNTAMIENTO DE HUARTE.</w:t>
      </w:r>
    </w:p>
    <w:p w14:paraId="4BFAAC99" w14:textId="77777777" w:rsidR="00417722" w:rsidRDefault="00417722" w:rsidP="00EF18C5">
      <w:pPr>
        <w:pStyle w:val="foral-f-parrafo-c"/>
        <w:spacing w:line="276" w:lineRule="auto"/>
        <w:jc w:val="both"/>
        <w:rPr>
          <w:rFonts w:ascii="Century Gothic" w:hAnsi="Century Gothic" w:cs="Arial"/>
          <w:sz w:val="22"/>
          <w:szCs w:val="22"/>
        </w:rPr>
      </w:pPr>
    </w:p>
    <w:p w14:paraId="6ABC4225" w14:textId="77777777" w:rsidR="00417722" w:rsidRDefault="00417722" w:rsidP="00EF18C5">
      <w:pPr>
        <w:pStyle w:val="foral-f-parrafo-c"/>
        <w:spacing w:line="276" w:lineRule="auto"/>
        <w:jc w:val="both"/>
        <w:rPr>
          <w:rFonts w:ascii="Century Gothic" w:hAnsi="Century Gothic" w:cs="Arial"/>
          <w:sz w:val="22"/>
          <w:szCs w:val="22"/>
        </w:rPr>
      </w:pPr>
      <w:r>
        <w:rPr>
          <w:rFonts w:ascii="Century Gothic" w:hAnsi="Century Gothic" w:cs="Arial"/>
          <w:sz w:val="22"/>
          <w:szCs w:val="22"/>
        </w:rPr>
        <w:t>Don/Doña .......................................................... mayor de edad, provisto/a de Documento Nacional de Identidad número ........................................ (o carta de identidad equivalente) y nacido/</w:t>
      </w:r>
      <w:proofErr w:type="spellStart"/>
      <w:r>
        <w:rPr>
          <w:rFonts w:ascii="Century Gothic" w:hAnsi="Century Gothic" w:cs="Arial"/>
          <w:sz w:val="22"/>
          <w:szCs w:val="22"/>
        </w:rPr>
        <w:t>a el</w:t>
      </w:r>
      <w:proofErr w:type="spellEnd"/>
      <w:r>
        <w:rPr>
          <w:rFonts w:ascii="Century Gothic" w:hAnsi="Century Gothic" w:cs="Arial"/>
          <w:sz w:val="22"/>
          <w:szCs w:val="22"/>
        </w:rPr>
        <w:t xml:space="preserve"> día ......... de ....................... de ........., natural de .................................. (.................................</w:t>
      </w:r>
      <w:proofErr w:type="gramStart"/>
      <w:r>
        <w:rPr>
          <w:rFonts w:ascii="Century Gothic" w:hAnsi="Century Gothic" w:cs="Arial"/>
          <w:sz w:val="22"/>
          <w:szCs w:val="22"/>
        </w:rPr>
        <w:t>),,</w:t>
      </w:r>
      <w:proofErr w:type="gramEnd"/>
      <w:r>
        <w:rPr>
          <w:rFonts w:ascii="Century Gothic" w:hAnsi="Century Gothic" w:cs="Arial"/>
          <w:sz w:val="22"/>
          <w:szCs w:val="22"/>
        </w:rPr>
        <w:t xml:space="preserve"> con domicilio actual en ............................... (.............................) calle .......................... código postal .............. teléfono ............................ teléfono móvil ................................mail ................................... </w:t>
      </w:r>
      <w:proofErr w:type="spellStart"/>
      <w:r>
        <w:rPr>
          <w:rFonts w:ascii="Century Gothic" w:hAnsi="Century Gothic" w:cs="Arial"/>
          <w:sz w:val="22"/>
          <w:szCs w:val="22"/>
        </w:rPr>
        <w:t>e</w:t>
      </w:r>
      <w:proofErr w:type="spellEnd"/>
      <w:r>
        <w:rPr>
          <w:rFonts w:ascii="Century Gothic" w:hAnsi="Century Gothic" w:cs="Arial"/>
          <w:sz w:val="22"/>
          <w:szCs w:val="22"/>
        </w:rPr>
        <w:t xml:space="preserve"> email ……………………………………………</w:t>
      </w:r>
    </w:p>
    <w:p w14:paraId="53427A1B" w14:textId="77777777" w:rsidR="00417722" w:rsidRDefault="00417722" w:rsidP="00EF18C5">
      <w:pPr>
        <w:pStyle w:val="foral-f-parrafo-3lineas-t5-c"/>
        <w:spacing w:line="276" w:lineRule="auto"/>
        <w:jc w:val="both"/>
        <w:rPr>
          <w:rFonts w:ascii="Century Gothic" w:hAnsi="Century Gothic" w:cs="Arial"/>
          <w:sz w:val="22"/>
          <w:szCs w:val="22"/>
        </w:rPr>
      </w:pPr>
      <w:r>
        <w:rPr>
          <w:rFonts w:ascii="Century Gothic" w:hAnsi="Century Gothic" w:cs="Arial"/>
          <w:sz w:val="22"/>
          <w:szCs w:val="22"/>
        </w:rPr>
        <w:t>Expone:</w:t>
      </w:r>
    </w:p>
    <w:p w14:paraId="38533088" w14:textId="77777777" w:rsidR="00417722" w:rsidRDefault="00417722" w:rsidP="00EF18C5">
      <w:pPr>
        <w:pStyle w:val="foral-f-parrafo-c"/>
        <w:spacing w:line="276" w:lineRule="auto"/>
        <w:jc w:val="both"/>
        <w:rPr>
          <w:rFonts w:ascii="Century Gothic" w:hAnsi="Century Gothic" w:cs="Arial"/>
          <w:sz w:val="22"/>
          <w:szCs w:val="22"/>
        </w:rPr>
      </w:pPr>
      <w:r>
        <w:rPr>
          <w:rFonts w:ascii="Century Gothic" w:hAnsi="Century Gothic"/>
          <w:sz w:val="22"/>
          <w:szCs w:val="22"/>
        </w:rPr>
        <w:lastRenderedPageBreak/>
        <w:t>Que solicita ser admitida a la convocatoria para la elaboración de un listado para sustituciones de Oficial Administrativo del Ayuntamiento de Uharte.</w:t>
      </w:r>
    </w:p>
    <w:p w14:paraId="6A799943" w14:textId="77777777" w:rsidR="00417722" w:rsidRDefault="00417722" w:rsidP="00EF18C5">
      <w:pPr>
        <w:pStyle w:val="foral-f-parrafo-c"/>
        <w:spacing w:line="276" w:lineRule="auto"/>
        <w:jc w:val="both"/>
        <w:rPr>
          <w:rFonts w:ascii="Century Gothic" w:hAnsi="Century Gothic" w:cs="Arial"/>
          <w:sz w:val="22"/>
          <w:szCs w:val="22"/>
        </w:rPr>
      </w:pPr>
      <w:r>
        <w:rPr>
          <w:rFonts w:ascii="Century Gothic" w:hAnsi="Century Gothic" w:cs="Arial"/>
          <w:sz w:val="22"/>
          <w:szCs w:val="22"/>
        </w:rPr>
        <w:t>Que no padece enfermedad ni defecto físico o psíquico que le incapacite para el ejercicio del puesto.</w:t>
      </w:r>
    </w:p>
    <w:p w14:paraId="55F98099" w14:textId="77777777" w:rsidR="00417722" w:rsidRDefault="00417722" w:rsidP="00EF18C5">
      <w:pPr>
        <w:pStyle w:val="foral-f-parrafo-c"/>
        <w:spacing w:line="276" w:lineRule="auto"/>
        <w:jc w:val="both"/>
        <w:rPr>
          <w:rFonts w:ascii="Century Gothic" w:hAnsi="Century Gothic" w:cs="Arial"/>
          <w:sz w:val="22"/>
          <w:szCs w:val="22"/>
        </w:rPr>
      </w:pPr>
      <w:r>
        <w:rPr>
          <w:rFonts w:ascii="Century Gothic" w:hAnsi="Century Gothic" w:cs="Arial"/>
          <w:sz w:val="22"/>
          <w:szCs w:val="22"/>
        </w:rPr>
        <w:t>Que no está incursa en ninguna de las incapacidades establecidas en las disposiciones vigentes.</w:t>
      </w:r>
    </w:p>
    <w:p w14:paraId="5FC73E94" w14:textId="77777777" w:rsidR="00417722" w:rsidRDefault="00417722" w:rsidP="00EF18C5">
      <w:pPr>
        <w:pStyle w:val="foral-f-parrafo-c"/>
        <w:spacing w:line="276" w:lineRule="auto"/>
        <w:jc w:val="both"/>
        <w:rPr>
          <w:rFonts w:ascii="Century Gothic" w:hAnsi="Century Gothic" w:cs="Arial"/>
          <w:sz w:val="22"/>
          <w:szCs w:val="22"/>
        </w:rPr>
      </w:pPr>
      <w:r>
        <w:rPr>
          <w:rFonts w:ascii="Century Gothic" w:hAnsi="Century Gothic" w:cs="Arial"/>
          <w:sz w:val="22"/>
          <w:szCs w:val="22"/>
        </w:rPr>
        <w:t>Que no ha sido separada mediante expediente disciplinario del servicio de cualquier Administración Pública, ni está inhabilitada para el ejercicio de las funciones públicas.</w:t>
      </w:r>
    </w:p>
    <w:p w14:paraId="79B89B2A" w14:textId="43114FC0" w:rsidR="00417722" w:rsidRPr="00610D97" w:rsidRDefault="00417722" w:rsidP="00EF18C5">
      <w:pPr>
        <w:pStyle w:val="foral-f-parrafo-c"/>
        <w:spacing w:line="276" w:lineRule="auto"/>
        <w:jc w:val="both"/>
        <w:rPr>
          <w:rFonts w:ascii="Century Gothic" w:hAnsi="Century Gothic"/>
          <w:sz w:val="22"/>
          <w:szCs w:val="22"/>
        </w:rPr>
      </w:pPr>
      <w:r>
        <w:rPr>
          <w:rFonts w:ascii="Century Gothic" w:hAnsi="Century Gothic"/>
          <w:sz w:val="22"/>
          <w:szCs w:val="22"/>
        </w:rPr>
        <w:t xml:space="preserve">Que reúne todos y cada uno de los requisitos exigidos, </w:t>
      </w:r>
      <w:r w:rsidRPr="00610D97">
        <w:rPr>
          <w:rFonts w:ascii="Century Gothic" w:hAnsi="Century Gothic"/>
          <w:sz w:val="22"/>
          <w:szCs w:val="22"/>
        </w:rPr>
        <w:t>referidos a la fecha de expiración del plazo señalado para la presentación de solicitudes</w:t>
      </w:r>
      <w:r w:rsidR="00F50E6A" w:rsidRPr="00610D97">
        <w:rPr>
          <w:rFonts w:ascii="Century Gothic" w:hAnsi="Century Gothic"/>
          <w:sz w:val="22"/>
          <w:szCs w:val="22"/>
        </w:rPr>
        <w:t xml:space="preserve">, como son: </w:t>
      </w:r>
    </w:p>
    <w:p w14:paraId="09362BFA" w14:textId="1B1DE152" w:rsidR="00F50E6A" w:rsidRPr="00610D97" w:rsidRDefault="00F50E6A" w:rsidP="00F50E6A">
      <w:pPr>
        <w:pStyle w:val="foral-f-parrafo-c"/>
        <w:numPr>
          <w:ilvl w:val="0"/>
          <w:numId w:val="9"/>
        </w:numPr>
        <w:spacing w:line="276" w:lineRule="auto"/>
        <w:jc w:val="both"/>
        <w:rPr>
          <w:rFonts w:ascii="Century Gothic" w:hAnsi="Century Gothic"/>
          <w:sz w:val="22"/>
          <w:szCs w:val="22"/>
        </w:rPr>
      </w:pPr>
      <w:r w:rsidRPr="00610D97">
        <w:rPr>
          <w:rFonts w:ascii="Century Gothic" w:hAnsi="Century Gothic"/>
          <w:sz w:val="22"/>
          <w:szCs w:val="22"/>
        </w:rPr>
        <w:t xml:space="preserve">La titulación mínima exigida (FP 2º o equivalente). </w:t>
      </w:r>
    </w:p>
    <w:p w14:paraId="05D12C6E" w14:textId="2BCBEBFD" w:rsidR="00F50E6A" w:rsidRPr="00610D97" w:rsidRDefault="00F50E6A" w:rsidP="00F50E6A">
      <w:pPr>
        <w:pStyle w:val="foral-f-parrafo-c"/>
        <w:numPr>
          <w:ilvl w:val="0"/>
          <w:numId w:val="9"/>
        </w:numPr>
        <w:spacing w:line="276" w:lineRule="auto"/>
        <w:jc w:val="both"/>
        <w:rPr>
          <w:rFonts w:ascii="Century Gothic" w:hAnsi="Century Gothic"/>
          <w:sz w:val="22"/>
          <w:szCs w:val="22"/>
        </w:rPr>
      </w:pPr>
      <w:r w:rsidRPr="00610D97">
        <w:rPr>
          <w:rFonts w:ascii="Century Gothic" w:hAnsi="Century Gothic"/>
          <w:sz w:val="22"/>
          <w:szCs w:val="22"/>
        </w:rPr>
        <w:t xml:space="preserve">Titulación de aptitud de euskara, equivalente a C1. </w:t>
      </w:r>
    </w:p>
    <w:p w14:paraId="45196B9E" w14:textId="708B6C89" w:rsidR="00F50E6A" w:rsidRPr="00610D97" w:rsidRDefault="00F50E6A" w:rsidP="00F50E6A">
      <w:pPr>
        <w:pStyle w:val="foral-f-parrafo-c"/>
        <w:numPr>
          <w:ilvl w:val="0"/>
          <w:numId w:val="9"/>
        </w:numPr>
        <w:spacing w:line="276" w:lineRule="auto"/>
        <w:jc w:val="both"/>
        <w:rPr>
          <w:rFonts w:ascii="Century Gothic" w:hAnsi="Century Gothic"/>
          <w:sz w:val="22"/>
          <w:szCs w:val="22"/>
        </w:rPr>
      </w:pPr>
      <w:r w:rsidRPr="00610D97">
        <w:rPr>
          <w:rFonts w:ascii="Century Gothic" w:hAnsi="Century Gothic"/>
          <w:sz w:val="22"/>
          <w:szCs w:val="22"/>
        </w:rPr>
        <w:t xml:space="preserve">Inscripción como demandante de empleo en el SNE. </w:t>
      </w:r>
    </w:p>
    <w:p w14:paraId="3A258D93" w14:textId="77777777" w:rsidR="00417722" w:rsidRDefault="00417722" w:rsidP="00EF18C5">
      <w:pPr>
        <w:pStyle w:val="foral-f-parrafo-c"/>
        <w:spacing w:line="276" w:lineRule="auto"/>
        <w:jc w:val="both"/>
        <w:rPr>
          <w:rFonts w:ascii="Century Gothic" w:hAnsi="Century Gothic"/>
          <w:sz w:val="22"/>
          <w:szCs w:val="22"/>
        </w:rPr>
      </w:pPr>
      <w:r>
        <w:rPr>
          <w:rFonts w:ascii="Century Gothic" w:hAnsi="Century Gothic"/>
          <w:sz w:val="22"/>
          <w:szCs w:val="22"/>
        </w:rPr>
        <w:t xml:space="preserve">Que aporta la siguiente documentación: </w:t>
      </w:r>
    </w:p>
    <w:p w14:paraId="4DB508DC" w14:textId="77777777" w:rsidR="00417722" w:rsidRDefault="00417722" w:rsidP="00EF18C5">
      <w:pPr>
        <w:pStyle w:val="foral-f-parrafo-c"/>
        <w:numPr>
          <w:ilvl w:val="0"/>
          <w:numId w:val="12"/>
        </w:numPr>
        <w:spacing w:line="276" w:lineRule="auto"/>
        <w:jc w:val="both"/>
        <w:rPr>
          <w:rFonts w:ascii="Century Gothic" w:hAnsi="Century Gothic"/>
          <w:sz w:val="22"/>
          <w:szCs w:val="22"/>
        </w:rPr>
      </w:pPr>
      <w:r>
        <w:rPr>
          <w:rFonts w:ascii="Century Gothic" w:hAnsi="Century Gothic"/>
          <w:sz w:val="22"/>
          <w:szCs w:val="22"/>
        </w:rPr>
        <w:t xml:space="preserve">Fotocopia de DNI. </w:t>
      </w:r>
    </w:p>
    <w:p w14:paraId="3521AC33" w14:textId="5432395B" w:rsidR="00417722" w:rsidRDefault="00417722" w:rsidP="00EF18C5">
      <w:pPr>
        <w:pStyle w:val="foral-f-parrafo-c"/>
        <w:numPr>
          <w:ilvl w:val="0"/>
          <w:numId w:val="12"/>
        </w:numPr>
        <w:spacing w:line="276" w:lineRule="auto"/>
        <w:jc w:val="both"/>
        <w:rPr>
          <w:rFonts w:ascii="Century Gothic" w:hAnsi="Century Gothic"/>
          <w:sz w:val="22"/>
          <w:szCs w:val="22"/>
        </w:rPr>
      </w:pPr>
      <w:r>
        <w:rPr>
          <w:rFonts w:ascii="Century Gothic" w:hAnsi="Century Gothic"/>
          <w:sz w:val="22"/>
          <w:szCs w:val="22"/>
        </w:rPr>
        <w:t xml:space="preserve">Titulación que acredite el nivel </w:t>
      </w:r>
      <w:r w:rsidR="00F50E6A">
        <w:rPr>
          <w:rFonts w:ascii="Century Gothic" w:hAnsi="Century Gothic"/>
          <w:sz w:val="22"/>
          <w:szCs w:val="22"/>
        </w:rPr>
        <w:t xml:space="preserve">de estudios </w:t>
      </w:r>
      <w:r>
        <w:rPr>
          <w:rFonts w:ascii="Century Gothic" w:hAnsi="Century Gothic"/>
          <w:sz w:val="22"/>
          <w:szCs w:val="22"/>
        </w:rPr>
        <w:t xml:space="preserve">exigido para la convocatoria. </w:t>
      </w:r>
    </w:p>
    <w:p w14:paraId="63287FC4" w14:textId="13DDBD79" w:rsidR="00417722" w:rsidRPr="00FE71AB" w:rsidRDefault="00B35B4F" w:rsidP="00EF18C5">
      <w:pPr>
        <w:pStyle w:val="foral-f-parrafo-c"/>
        <w:numPr>
          <w:ilvl w:val="0"/>
          <w:numId w:val="12"/>
        </w:numPr>
        <w:spacing w:line="276" w:lineRule="auto"/>
        <w:jc w:val="both"/>
        <w:rPr>
          <w:rFonts w:ascii="Century Gothic" w:hAnsi="Century Gothic"/>
          <w:sz w:val="22"/>
          <w:szCs w:val="22"/>
        </w:rPr>
      </w:pPr>
      <w:r>
        <w:rPr>
          <w:rFonts w:ascii="Century Gothic" w:hAnsi="Century Gothic"/>
          <w:sz w:val="22"/>
          <w:szCs w:val="22"/>
        </w:rPr>
        <w:t>T</w:t>
      </w:r>
      <w:r w:rsidR="00417722">
        <w:rPr>
          <w:rFonts w:ascii="Century Gothic" w:hAnsi="Century Gothic"/>
          <w:sz w:val="22"/>
          <w:szCs w:val="22"/>
        </w:rPr>
        <w:t xml:space="preserve">arjeta de demandante de empleo, o justificante de situación de </w:t>
      </w:r>
      <w:r w:rsidR="00417722" w:rsidRPr="00FE71AB">
        <w:rPr>
          <w:rFonts w:ascii="Century Gothic" w:hAnsi="Century Gothic"/>
          <w:sz w:val="22"/>
          <w:szCs w:val="22"/>
        </w:rPr>
        <w:t xml:space="preserve">desempleo, en base al cual, no debe abonar la tasa. </w:t>
      </w:r>
    </w:p>
    <w:p w14:paraId="23BA7FB6" w14:textId="14FEC7D3" w:rsidR="00417722" w:rsidRPr="00FE71AB" w:rsidRDefault="00417722" w:rsidP="00EF18C5">
      <w:pPr>
        <w:pStyle w:val="foral-f-parrafo-c"/>
        <w:numPr>
          <w:ilvl w:val="0"/>
          <w:numId w:val="12"/>
        </w:numPr>
        <w:spacing w:line="276" w:lineRule="auto"/>
        <w:jc w:val="both"/>
        <w:rPr>
          <w:rFonts w:ascii="Century Gothic" w:hAnsi="Century Gothic"/>
          <w:sz w:val="22"/>
          <w:szCs w:val="22"/>
        </w:rPr>
      </w:pPr>
      <w:r w:rsidRPr="00FE71AB">
        <w:rPr>
          <w:rFonts w:ascii="Century Gothic" w:hAnsi="Century Gothic"/>
          <w:sz w:val="22"/>
          <w:szCs w:val="22"/>
        </w:rPr>
        <w:t>En su caso, documentación acreditativa de la experiencia laboral</w:t>
      </w:r>
      <w:r w:rsidR="00F50E6A" w:rsidRPr="00FE71AB">
        <w:rPr>
          <w:rFonts w:ascii="Century Gothic" w:hAnsi="Century Gothic"/>
          <w:sz w:val="22"/>
          <w:szCs w:val="22"/>
        </w:rPr>
        <w:t xml:space="preserve"> para valoración de méritos. </w:t>
      </w:r>
      <w:r w:rsidRPr="00FE71AB">
        <w:rPr>
          <w:rFonts w:ascii="Century Gothic" w:hAnsi="Century Gothic"/>
          <w:sz w:val="22"/>
          <w:szCs w:val="22"/>
        </w:rPr>
        <w:t xml:space="preserve"> </w:t>
      </w:r>
    </w:p>
    <w:p w14:paraId="44C2261C" w14:textId="7567D6FF" w:rsidR="00417722" w:rsidRPr="00FE71AB" w:rsidRDefault="00E55964" w:rsidP="00E55964">
      <w:pPr>
        <w:pStyle w:val="foral-f-parrafo-c"/>
        <w:spacing w:line="276" w:lineRule="auto"/>
        <w:jc w:val="both"/>
        <w:rPr>
          <w:rFonts w:ascii="Century Gothic" w:hAnsi="Century Gothic"/>
          <w:sz w:val="22"/>
          <w:szCs w:val="22"/>
        </w:rPr>
      </w:pPr>
      <w:r w:rsidRPr="00FE71AB">
        <w:rPr>
          <w:rFonts w:ascii="Century Gothic" w:hAnsi="Century Gothic"/>
          <w:sz w:val="22"/>
          <w:szCs w:val="22"/>
        </w:rPr>
        <w:t xml:space="preserve">Que en cuanto al nivel de euskara (marcar la casilla correspondiente): </w:t>
      </w:r>
    </w:p>
    <w:p w14:paraId="673CD477" w14:textId="43DF70BC" w:rsidR="00417722" w:rsidRPr="00FE71AB" w:rsidRDefault="00E55964" w:rsidP="00E55964">
      <w:pPr>
        <w:pStyle w:val="foral-f-parrafo-c"/>
        <w:numPr>
          <w:ilvl w:val="0"/>
          <w:numId w:val="12"/>
        </w:numPr>
        <w:spacing w:line="276" w:lineRule="auto"/>
        <w:jc w:val="both"/>
        <w:rPr>
          <w:rFonts w:ascii="Century Gothic" w:hAnsi="Century Gothic"/>
          <w:sz w:val="22"/>
          <w:szCs w:val="22"/>
        </w:rPr>
      </w:pPr>
      <w:r w:rsidRPr="00FE71AB">
        <w:rPr>
          <w:rFonts w:ascii="Century Gothic" w:hAnsi="Century Gothic"/>
          <w:sz w:val="22"/>
          <w:szCs w:val="22"/>
        </w:rPr>
        <w:t>□</w:t>
      </w:r>
      <w:r w:rsidRPr="00FE71AB">
        <w:rPr>
          <w:rFonts w:ascii="Century Gothic" w:hAnsi="Century Gothic"/>
          <w:sz w:val="22"/>
          <w:szCs w:val="22"/>
        </w:rPr>
        <w:tab/>
      </w:r>
      <w:r w:rsidR="00417722" w:rsidRPr="00FE71AB">
        <w:rPr>
          <w:rFonts w:ascii="Century Gothic" w:hAnsi="Century Gothic"/>
          <w:sz w:val="22"/>
          <w:szCs w:val="22"/>
        </w:rPr>
        <w:t>Que aporta titulación</w:t>
      </w:r>
    </w:p>
    <w:p w14:paraId="23AFC055" w14:textId="3215B91F" w:rsidR="00417722" w:rsidRPr="00FE71AB" w:rsidRDefault="00E55964" w:rsidP="00E55964">
      <w:pPr>
        <w:pStyle w:val="foral-f-parrafo-c"/>
        <w:numPr>
          <w:ilvl w:val="0"/>
          <w:numId w:val="12"/>
        </w:numPr>
        <w:spacing w:line="276" w:lineRule="auto"/>
        <w:jc w:val="both"/>
        <w:rPr>
          <w:rFonts w:ascii="Century Gothic" w:hAnsi="Century Gothic"/>
          <w:sz w:val="22"/>
          <w:szCs w:val="22"/>
        </w:rPr>
      </w:pPr>
      <w:r w:rsidRPr="00FE71AB">
        <w:rPr>
          <w:rFonts w:ascii="Century Gothic" w:hAnsi="Century Gothic"/>
          <w:sz w:val="22"/>
          <w:szCs w:val="22"/>
        </w:rPr>
        <w:t xml:space="preserve">□ </w:t>
      </w:r>
      <w:r w:rsidRPr="00FE71AB">
        <w:rPr>
          <w:rFonts w:ascii="Century Gothic" w:hAnsi="Century Gothic"/>
          <w:sz w:val="22"/>
          <w:szCs w:val="22"/>
        </w:rPr>
        <w:tab/>
      </w:r>
      <w:r w:rsidR="00417722" w:rsidRPr="00FE71AB">
        <w:rPr>
          <w:rFonts w:ascii="Century Gothic" w:hAnsi="Century Gothic"/>
          <w:sz w:val="22"/>
          <w:szCs w:val="22"/>
        </w:rPr>
        <w:t>Que desea realizar prueba de euskara, para acreditar nivel de</w:t>
      </w:r>
      <w:r w:rsidR="00F50E6A" w:rsidRPr="00FE71AB">
        <w:rPr>
          <w:rFonts w:ascii="Century Gothic" w:hAnsi="Century Gothic"/>
          <w:sz w:val="22"/>
          <w:szCs w:val="22"/>
        </w:rPr>
        <w:t xml:space="preserve"> </w:t>
      </w:r>
      <w:r w:rsidR="00417722" w:rsidRPr="00FE71AB">
        <w:rPr>
          <w:rFonts w:ascii="Century Gothic" w:hAnsi="Century Gothic"/>
          <w:sz w:val="22"/>
          <w:szCs w:val="22"/>
        </w:rPr>
        <w:t>C1</w:t>
      </w:r>
    </w:p>
    <w:p w14:paraId="28725452" w14:textId="77777777" w:rsidR="00417722" w:rsidRDefault="00417722" w:rsidP="00EF18C5">
      <w:pPr>
        <w:pStyle w:val="foral-f-parrafo-c"/>
        <w:spacing w:line="276" w:lineRule="auto"/>
        <w:jc w:val="both"/>
        <w:rPr>
          <w:rFonts w:ascii="Century Gothic" w:hAnsi="Century Gothic"/>
          <w:sz w:val="22"/>
          <w:szCs w:val="22"/>
        </w:rPr>
      </w:pPr>
      <w:r w:rsidRPr="00FE71AB">
        <w:rPr>
          <w:rFonts w:ascii="Century Gothic" w:hAnsi="Century Gothic"/>
          <w:sz w:val="22"/>
          <w:szCs w:val="22"/>
        </w:rPr>
        <w:t xml:space="preserve">Que acepta que las notificaciones relativas a esta convocatoria de </w:t>
      </w:r>
      <w:r>
        <w:rPr>
          <w:rFonts w:ascii="Century Gothic" w:hAnsi="Century Gothic"/>
          <w:sz w:val="22"/>
          <w:szCs w:val="22"/>
        </w:rPr>
        <w:t xml:space="preserve">contratación se realicen de manera válida en la dirección de correo electrónico arriba indicada. </w:t>
      </w:r>
    </w:p>
    <w:p w14:paraId="4519A6A7" w14:textId="77777777" w:rsidR="00417722" w:rsidRDefault="00417722" w:rsidP="00EF18C5">
      <w:pPr>
        <w:pStyle w:val="foral-f-parrafo-c"/>
        <w:spacing w:line="276" w:lineRule="auto"/>
        <w:jc w:val="both"/>
        <w:rPr>
          <w:rFonts w:ascii="Century Gothic" w:hAnsi="Century Gothic"/>
          <w:sz w:val="22"/>
          <w:szCs w:val="22"/>
        </w:rPr>
      </w:pPr>
      <w:r>
        <w:rPr>
          <w:rFonts w:ascii="Century Gothic" w:hAnsi="Century Gothic"/>
          <w:sz w:val="22"/>
          <w:szCs w:val="22"/>
        </w:rPr>
        <w:lastRenderedPageBreak/>
        <w:t xml:space="preserve">Que autoriza al Ayuntamiento de Uharte a acceder a su número de teléfono móvil para ser advertido mediante mensaje, del lugar, fecha y hora en que se celebrarán las sucesivas pruebas selectivas. </w:t>
      </w:r>
    </w:p>
    <w:p w14:paraId="041B3ED8" w14:textId="77777777" w:rsidR="00417722" w:rsidRDefault="00417722" w:rsidP="00EF18C5">
      <w:pPr>
        <w:pStyle w:val="foral-f-parrafo-c"/>
        <w:spacing w:line="276" w:lineRule="auto"/>
        <w:jc w:val="both"/>
        <w:rPr>
          <w:rFonts w:ascii="Century Gothic" w:hAnsi="Century Gothic"/>
          <w:sz w:val="22"/>
          <w:szCs w:val="22"/>
        </w:rPr>
      </w:pPr>
      <w:r>
        <w:rPr>
          <w:rFonts w:ascii="Century Gothic" w:hAnsi="Century Gothic"/>
          <w:sz w:val="22"/>
          <w:szCs w:val="22"/>
        </w:rPr>
        <w:t xml:space="preserve">Que acepta el almacenamiento, custodia y tratamiento de estos datos personales, al objeto de tramitación de esta convocatoria y para la gestión de las listas de contratación que puedan surgir de la misma. </w:t>
      </w:r>
    </w:p>
    <w:p w14:paraId="2446A6B5" w14:textId="77777777" w:rsidR="00417722" w:rsidRDefault="00417722" w:rsidP="00EF18C5">
      <w:pPr>
        <w:pStyle w:val="foral-f-parrafo-c"/>
        <w:spacing w:line="276" w:lineRule="auto"/>
        <w:jc w:val="both"/>
        <w:rPr>
          <w:rFonts w:ascii="Century Gothic" w:hAnsi="Century Gothic"/>
          <w:sz w:val="22"/>
          <w:szCs w:val="22"/>
        </w:rPr>
      </w:pPr>
    </w:p>
    <w:p w14:paraId="4576371C" w14:textId="77777777" w:rsidR="00417722" w:rsidRDefault="00417722" w:rsidP="00EF18C5">
      <w:pPr>
        <w:pStyle w:val="foral-f-parrafo-c"/>
        <w:spacing w:line="276" w:lineRule="auto"/>
        <w:jc w:val="both"/>
        <w:rPr>
          <w:rFonts w:ascii="Century Gothic" w:hAnsi="Century Gothic"/>
          <w:sz w:val="22"/>
          <w:szCs w:val="22"/>
        </w:rPr>
      </w:pPr>
      <w:r>
        <w:rPr>
          <w:rFonts w:ascii="Century Gothic" w:hAnsi="Century Gothic"/>
          <w:sz w:val="22"/>
          <w:szCs w:val="22"/>
        </w:rPr>
        <w:t>Por lo expuesto,</w:t>
      </w:r>
    </w:p>
    <w:p w14:paraId="632D0057" w14:textId="77777777" w:rsidR="00417722" w:rsidRDefault="00417722" w:rsidP="00EF18C5">
      <w:pPr>
        <w:pStyle w:val="foral-f-parrafo-3lineas-t5-c"/>
        <w:spacing w:line="276" w:lineRule="auto"/>
        <w:jc w:val="both"/>
        <w:rPr>
          <w:rFonts w:ascii="Century Gothic" w:hAnsi="Century Gothic" w:cs="Arial"/>
          <w:sz w:val="22"/>
          <w:szCs w:val="22"/>
        </w:rPr>
      </w:pPr>
      <w:r>
        <w:rPr>
          <w:rFonts w:ascii="Century Gothic" w:hAnsi="Century Gothic" w:cs="Arial"/>
          <w:sz w:val="22"/>
          <w:szCs w:val="22"/>
        </w:rPr>
        <w:t>Solicita la admisión de la presente solicitud y la participación en la convocatoria referida.</w:t>
      </w:r>
    </w:p>
    <w:p w14:paraId="5072FB45" w14:textId="358DA0FB" w:rsidR="00417722" w:rsidRDefault="00417722" w:rsidP="00EF18C5">
      <w:pPr>
        <w:pStyle w:val="foral-f-parrafo-3lineas-t5-c"/>
        <w:spacing w:line="276" w:lineRule="auto"/>
        <w:jc w:val="both"/>
        <w:rPr>
          <w:rFonts w:ascii="Century Gothic" w:hAnsi="Century Gothic" w:cs="Arial"/>
          <w:sz w:val="22"/>
          <w:szCs w:val="22"/>
        </w:rPr>
      </w:pPr>
      <w:r>
        <w:rPr>
          <w:rFonts w:ascii="Century Gothic" w:hAnsi="Century Gothic" w:cs="Arial"/>
          <w:sz w:val="22"/>
          <w:szCs w:val="22"/>
        </w:rPr>
        <w:t xml:space="preserve">Uharte, </w:t>
      </w:r>
      <w:r w:rsidR="00D71F69">
        <w:rPr>
          <w:rFonts w:ascii="Century Gothic" w:hAnsi="Century Gothic" w:cs="Arial"/>
          <w:sz w:val="22"/>
          <w:szCs w:val="22"/>
        </w:rPr>
        <w:t xml:space="preserve">25 de </w:t>
      </w:r>
      <w:proofErr w:type="gramStart"/>
      <w:r w:rsidR="00D71F69">
        <w:rPr>
          <w:rFonts w:ascii="Century Gothic" w:hAnsi="Century Gothic" w:cs="Arial"/>
          <w:sz w:val="22"/>
          <w:szCs w:val="22"/>
        </w:rPr>
        <w:t xml:space="preserve">marzo </w:t>
      </w:r>
      <w:r>
        <w:rPr>
          <w:rFonts w:ascii="Century Gothic" w:hAnsi="Century Gothic" w:cs="Arial"/>
          <w:sz w:val="22"/>
          <w:szCs w:val="22"/>
        </w:rPr>
        <w:t xml:space="preserve"> de</w:t>
      </w:r>
      <w:proofErr w:type="gramEnd"/>
      <w:r>
        <w:rPr>
          <w:rFonts w:ascii="Century Gothic" w:hAnsi="Century Gothic" w:cs="Arial"/>
          <w:sz w:val="22"/>
          <w:szCs w:val="22"/>
        </w:rPr>
        <w:t xml:space="preserve"> </w:t>
      </w:r>
      <w:proofErr w:type="spellStart"/>
      <w:r>
        <w:rPr>
          <w:rFonts w:ascii="Century Gothic" w:hAnsi="Century Gothic" w:cs="Arial"/>
          <w:sz w:val="22"/>
          <w:szCs w:val="22"/>
        </w:rPr>
        <w:t>de</w:t>
      </w:r>
      <w:proofErr w:type="spellEnd"/>
      <w:r>
        <w:rPr>
          <w:rFonts w:ascii="Century Gothic" w:hAnsi="Century Gothic" w:cs="Arial"/>
          <w:sz w:val="22"/>
          <w:szCs w:val="22"/>
        </w:rPr>
        <w:t xml:space="preserve"> 20</w:t>
      </w:r>
      <w:r w:rsidR="00D71F69">
        <w:rPr>
          <w:rFonts w:ascii="Century Gothic" w:hAnsi="Century Gothic" w:cs="Arial"/>
          <w:sz w:val="22"/>
          <w:szCs w:val="22"/>
        </w:rPr>
        <w:t>24</w:t>
      </w:r>
    </w:p>
    <w:p w14:paraId="661E74F5" w14:textId="0E752CE5" w:rsidR="00417722" w:rsidRDefault="00417722" w:rsidP="00EF18C5">
      <w:pPr>
        <w:pStyle w:val="foral-f-parrafo-centrado-c"/>
        <w:spacing w:line="276" w:lineRule="auto"/>
        <w:jc w:val="center"/>
        <w:rPr>
          <w:rFonts w:ascii="Century Gothic" w:hAnsi="Century Gothic" w:cs="Arial"/>
          <w:sz w:val="22"/>
          <w:szCs w:val="22"/>
        </w:rPr>
      </w:pPr>
      <w:r>
        <w:rPr>
          <w:rFonts w:ascii="Century Gothic" w:hAnsi="Century Gothic" w:cs="Arial"/>
          <w:sz w:val="22"/>
          <w:szCs w:val="22"/>
        </w:rPr>
        <w:t xml:space="preserve"> </w:t>
      </w:r>
    </w:p>
    <w:sectPr w:rsidR="00417722" w:rsidSect="002565D8">
      <w:headerReference w:type="default" r:id="rId15"/>
      <w:footerReference w:type="even" r:id="rId16"/>
      <w:foot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5D0102" w14:textId="77777777" w:rsidR="002565D8" w:rsidRDefault="002565D8">
      <w:r>
        <w:separator/>
      </w:r>
    </w:p>
  </w:endnote>
  <w:endnote w:type="continuationSeparator" w:id="0">
    <w:p w14:paraId="1C47DAC2" w14:textId="77777777" w:rsidR="002565D8" w:rsidRDefault="00256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B1F236" w14:textId="603EEBBA" w:rsidR="006A1326" w:rsidRDefault="006A1326" w:rsidP="002843B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54517">
      <w:rPr>
        <w:rStyle w:val="Nmerodepgina"/>
        <w:noProof/>
      </w:rPr>
      <w:t>3</w:t>
    </w:r>
    <w:r>
      <w:rPr>
        <w:rStyle w:val="Nmerodepgina"/>
      </w:rPr>
      <w:fldChar w:fldCharType="end"/>
    </w:r>
  </w:p>
  <w:p w14:paraId="7DA5BFE1" w14:textId="77777777" w:rsidR="006A1326" w:rsidRDefault="006A1326" w:rsidP="00CE500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6051F" w14:textId="77777777" w:rsidR="006A1326" w:rsidRDefault="006A1326" w:rsidP="00024709">
    <w:pPr>
      <w:pStyle w:val="Piedepgina"/>
      <w:framePr w:wrap="around" w:vAnchor="text" w:hAnchor="page" w:x="10351" w:y="431"/>
      <w:rPr>
        <w:rStyle w:val="Nmerodepgina"/>
      </w:rPr>
    </w:pPr>
    <w:r>
      <w:rPr>
        <w:rStyle w:val="Nmerodepgina"/>
      </w:rPr>
      <w:fldChar w:fldCharType="begin"/>
    </w:r>
    <w:r>
      <w:rPr>
        <w:rStyle w:val="Nmerodepgina"/>
      </w:rPr>
      <w:instrText xml:space="preserve">PAGE  </w:instrText>
    </w:r>
    <w:r>
      <w:rPr>
        <w:rStyle w:val="Nmerodepgina"/>
      </w:rPr>
      <w:fldChar w:fldCharType="separate"/>
    </w:r>
    <w:r w:rsidR="001C5792">
      <w:rPr>
        <w:rStyle w:val="Nmerodepgina"/>
        <w:noProof/>
      </w:rPr>
      <w:t>7</w:t>
    </w:r>
    <w:r>
      <w:rPr>
        <w:rStyle w:val="Nmerodepgina"/>
      </w:rPr>
      <w:fldChar w:fldCharType="end"/>
    </w:r>
  </w:p>
  <w:p w14:paraId="7D9F6201" w14:textId="261EE03A" w:rsidR="006A1326" w:rsidRDefault="00024709" w:rsidP="00CE5003">
    <w:pPr>
      <w:pStyle w:val="Piedepgina"/>
      <w:ind w:right="360"/>
    </w:pPr>
    <w:r>
      <w:rPr>
        <w:noProof/>
      </w:rPr>
      <w:drawing>
        <wp:inline distT="0" distB="0" distL="0" distR="0" wp14:anchorId="75E1DD2D" wp14:editId="089C2B94">
          <wp:extent cx="5400040" cy="2667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l="-5" t="-110" r="-5" b="-110"/>
                  <a:stretch>
                    <a:fillRect/>
                  </a:stretch>
                </pic:blipFill>
                <pic:spPr bwMode="auto">
                  <a:xfrm>
                    <a:off x="0" y="0"/>
                    <a:ext cx="5400040" cy="266700"/>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0426C1" w14:textId="77777777" w:rsidR="002565D8" w:rsidRDefault="002565D8">
      <w:r>
        <w:separator/>
      </w:r>
    </w:p>
  </w:footnote>
  <w:footnote w:type="continuationSeparator" w:id="0">
    <w:p w14:paraId="0EE5DE10" w14:textId="77777777" w:rsidR="002565D8" w:rsidRDefault="002565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9038B" w14:textId="6D73F53F" w:rsidR="00024709" w:rsidRDefault="00024709" w:rsidP="00024709">
    <w:pPr>
      <w:pStyle w:val="Encabezado"/>
      <w:rPr>
        <w:rFonts w:eastAsia="Arial"/>
      </w:rPr>
    </w:pPr>
    <w:r>
      <w:rPr>
        <w:noProof/>
      </w:rPr>
      <w:drawing>
        <wp:inline distT="0" distB="0" distL="0" distR="0" wp14:anchorId="068FC3D9" wp14:editId="02FDB8E5">
          <wp:extent cx="2095500" cy="695325"/>
          <wp:effectExtent l="0" t="0" r="0" b="952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l="-21" t="-66" r="-21" b="-66"/>
                  <a:stretch>
                    <a:fillRect/>
                  </a:stretch>
                </pic:blipFill>
                <pic:spPr bwMode="auto">
                  <a:xfrm>
                    <a:off x="0" y="0"/>
                    <a:ext cx="2095500" cy="695325"/>
                  </a:xfrm>
                  <a:prstGeom prst="rect">
                    <a:avLst/>
                  </a:prstGeom>
                  <a:solidFill>
                    <a:srgbClr val="FFFFFF">
                      <a:alpha val="0"/>
                    </a:srgbClr>
                  </a:solidFill>
                  <a:ln>
                    <a:noFill/>
                  </a:ln>
                </pic:spPr>
              </pic:pic>
            </a:graphicData>
          </a:graphic>
        </wp:inline>
      </w:drawing>
    </w:r>
    <w:r>
      <w:rPr>
        <w:rFonts w:eastAsia="Arial"/>
      </w:rPr>
      <w:t xml:space="preserve"> </w:t>
    </w:r>
  </w:p>
  <w:p w14:paraId="14946D99" w14:textId="7B8E0BC5" w:rsidR="00417722" w:rsidRDefault="00417722" w:rsidP="00024709">
    <w:pPr>
      <w:pStyle w:val="Encabezado"/>
      <w:rPr>
        <w:rFonts w:eastAsia="Arial"/>
      </w:rPr>
    </w:pPr>
  </w:p>
  <w:p w14:paraId="13668A8B" w14:textId="7556789C" w:rsidR="00417722" w:rsidRPr="00417722" w:rsidRDefault="00417722" w:rsidP="00417722">
    <w:pPr>
      <w:pStyle w:val="Encabezado"/>
      <w:jc w:val="right"/>
      <w:rPr>
        <w:i/>
        <w:iCs/>
      </w:rPr>
    </w:pPr>
    <w:r w:rsidRPr="00417722">
      <w:rPr>
        <w:rFonts w:eastAsia="Arial"/>
        <w:i/>
        <w:iCs/>
      </w:rPr>
      <w:t xml:space="preserve">Convocatoria aprobada por la Resolución de </w:t>
    </w:r>
    <w:r w:rsidRPr="00D71F69">
      <w:rPr>
        <w:rFonts w:eastAsia="Arial"/>
        <w:i/>
        <w:iCs/>
      </w:rPr>
      <w:t xml:space="preserve">Alcaldía </w:t>
    </w:r>
    <w:proofErr w:type="spellStart"/>
    <w:r w:rsidRPr="00D71F69">
      <w:rPr>
        <w:rFonts w:eastAsia="Arial"/>
        <w:i/>
        <w:iCs/>
      </w:rPr>
      <w:t>nº</w:t>
    </w:r>
    <w:proofErr w:type="spellEnd"/>
    <w:r w:rsidRPr="00D71F69">
      <w:rPr>
        <w:rFonts w:eastAsia="Arial"/>
        <w:i/>
        <w:iCs/>
      </w:rPr>
      <w:t xml:space="preserve"> </w:t>
    </w:r>
    <w:r w:rsidR="00D71F69" w:rsidRPr="00D71F69">
      <w:rPr>
        <w:rFonts w:eastAsia="Arial"/>
        <w:i/>
        <w:iCs/>
      </w:rPr>
      <w:t>2119/2024</w:t>
    </w:r>
    <w:r w:rsidRPr="00D71F69">
      <w:rPr>
        <w:rFonts w:eastAsia="Arial"/>
        <w:i/>
        <w:iCs/>
      </w:rPr>
      <w:t xml:space="preserve"> </w:t>
    </w:r>
  </w:p>
  <w:p w14:paraId="05BDDE4A" w14:textId="77777777" w:rsidR="00024709" w:rsidRDefault="0002470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C7087"/>
    <w:multiLevelType w:val="multilevel"/>
    <w:tmpl w:val="670CC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36E8F"/>
    <w:multiLevelType w:val="multilevel"/>
    <w:tmpl w:val="42701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98011C"/>
    <w:multiLevelType w:val="hybridMultilevel"/>
    <w:tmpl w:val="9302408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416427"/>
    <w:multiLevelType w:val="multilevel"/>
    <w:tmpl w:val="DB50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95200"/>
    <w:multiLevelType w:val="hybridMultilevel"/>
    <w:tmpl w:val="CEFC42FE"/>
    <w:lvl w:ilvl="0" w:tplc="FAB45C92">
      <w:start w:val="4"/>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DAE1710"/>
    <w:multiLevelType w:val="hybridMultilevel"/>
    <w:tmpl w:val="C0EE1EAC"/>
    <w:lvl w:ilvl="0" w:tplc="D2D0FF32">
      <w:start w:val="1"/>
      <w:numFmt w:val="decimal"/>
      <w:lvlText w:val="%1-"/>
      <w:lvlJc w:val="left"/>
      <w:pPr>
        <w:tabs>
          <w:tab w:val="num" w:pos="720"/>
        </w:tabs>
        <w:ind w:left="720" w:hanging="360"/>
      </w:pPr>
      <w:rPr>
        <w:rFonts w:cs="Times New Roman"/>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decimal"/>
      <w:lvlText w:val="%5."/>
      <w:lvlJc w:val="left"/>
      <w:pPr>
        <w:tabs>
          <w:tab w:val="num" w:pos="3600"/>
        </w:tabs>
        <w:ind w:left="3600" w:hanging="360"/>
      </w:pPr>
      <w:rPr>
        <w:rFonts w:cs="Times New Roman"/>
      </w:rPr>
    </w:lvl>
    <w:lvl w:ilvl="5" w:tplc="0C0A001B">
      <w:start w:val="1"/>
      <w:numFmt w:val="decimal"/>
      <w:lvlText w:val="%6."/>
      <w:lvlJc w:val="left"/>
      <w:pPr>
        <w:tabs>
          <w:tab w:val="num" w:pos="4320"/>
        </w:tabs>
        <w:ind w:left="4320" w:hanging="36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decimal"/>
      <w:lvlText w:val="%8."/>
      <w:lvlJc w:val="left"/>
      <w:pPr>
        <w:tabs>
          <w:tab w:val="num" w:pos="5760"/>
        </w:tabs>
        <w:ind w:left="5760" w:hanging="360"/>
      </w:pPr>
      <w:rPr>
        <w:rFonts w:cs="Times New Roman"/>
      </w:rPr>
    </w:lvl>
    <w:lvl w:ilvl="8" w:tplc="0C0A001B">
      <w:start w:val="1"/>
      <w:numFmt w:val="decimal"/>
      <w:lvlText w:val="%9."/>
      <w:lvlJc w:val="left"/>
      <w:pPr>
        <w:tabs>
          <w:tab w:val="num" w:pos="6480"/>
        </w:tabs>
        <w:ind w:left="6480" w:hanging="360"/>
      </w:pPr>
      <w:rPr>
        <w:rFonts w:cs="Times New Roman"/>
      </w:rPr>
    </w:lvl>
  </w:abstractNum>
  <w:abstractNum w:abstractNumId="6" w15:restartNumberingAfterBreak="0">
    <w:nsid w:val="6C177DC2"/>
    <w:multiLevelType w:val="hybridMultilevel"/>
    <w:tmpl w:val="77D83346"/>
    <w:lvl w:ilvl="0" w:tplc="5610047A">
      <w:numFmt w:val="bullet"/>
      <w:lvlText w:val="-"/>
      <w:lvlJc w:val="left"/>
      <w:pPr>
        <w:ind w:left="720" w:hanging="360"/>
      </w:pPr>
      <w:rPr>
        <w:rFonts w:ascii="Century Gothic" w:eastAsia="Times New Roman" w:hAnsi="Century Gothic"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C30475C"/>
    <w:multiLevelType w:val="hybridMultilevel"/>
    <w:tmpl w:val="39D28520"/>
    <w:lvl w:ilvl="0" w:tplc="4CBAEA1C">
      <w:start w:val="1"/>
      <w:numFmt w:val="bullet"/>
      <w:lvlText w:val="-"/>
      <w:lvlJc w:val="left"/>
      <w:pPr>
        <w:ind w:left="1068" w:hanging="360"/>
      </w:pPr>
      <w:rPr>
        <w:rFonts w:ascii="Century Gothic" w:eastAsia="Times New Roman" w:hAnsi="Century Gothic"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8" w15:restartNumberingAfterBreak="0">
    <w:nsid w:val="724049CC"/>
    <w:multiLevelType w:val="hybridMultilevel"/>
    <w:tmpl w:val="D152B52A"/>
    <w:lvl w:ilvl="0" w:tplc="FA88C352">
      <w:start w:val="1"/>
      <w:numFmt w:val="decimal"/>
      <w:lvlText w:val="%1-"/>
      <w:lvlJc w:val="left"/>
      <w:pPr>
        <w:tabs>
          <w:tab w:val="num" w:pos="735"/>
        </w:tabs>
        <w:ind w:left="735" w:hanging="375"/>
      </w:pPr>
      <w:rPr>
        <w:rFonts w:cs="Times New Roman" w:hint="default"/>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16cid:durableId="637763232">
    <w:abstractNumId w:val="0"/>
    <w:lvlOverride w:ilvl="0">
      <w:lvl w:ilvl="0">
        <w:start w:val="1"/>
        <w:numFmt w:val="bullet"/>
        <w:lvlText w:val=""/>
        <w:lvlJc w:val="left"/>
        <w:pPr>
          <w:tabs>
            <w:tab w:val="num" w:pos="720"/>
          </w:tabs>
          <w:ind w:left="720" w:hanging="360"/>
        </w:pPr>
        <w:rPr>
          <w:rFonts w:ascii="Wingdings" w:hAnsi="Wingdings" w:hint="default"/>
          <w:sz w:val="20"/>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numFmt w:val="decimal"/>
        <w:lvlText w:val=""/>
        <w:lvlJc w:val="left"/>
        <w:rPr>
          <w:rFonts w:cs="Times New Roman"/>
        </w:rPr>
      </w:lvl>
    </w:lvlOverride>
    <w:lvlOverride w:ilvl="4">
      <w:lvl w:ilvl="4">
        <w:numFmt w:val="decimal"/>
        <w:lvlText w:val=""/>
        <w:lvlJc w:val="left"/>
        <w:rPr>
          <w:rFonts w:cs="Times New Roman"/>
        </w:rPr>
      </w:lvl>
    </w:lvlOverride>
    <w:lvlOverride w:ilvl="5">
      <w:lvl w:ilvl="5">
        <w:numFmt w:val="decimal"/>
        <w:lvlText w:val=""/>
        <w:lvlJc w:val="left"/>
        <w:rPr>
          <w:rFonts w:cs="Times New Roman"/>
        </w:rPr>
      </w:lvl>
    </w:lvlOverride>
    <w:lvlOverride w:ilvl="6">
      <w:lvl w:ilvl="6">
        <w:numFmt w:val="decimal"/>
        <w:lvlText w:val=""/>
        <w:lvlJc w:val="left"/>
        <w:rPr>
          <w:rFonts w:cs="Times New Roman"/>
        </w:rPr>
      </w:lvl>
    </w:lvlOverride>
    <w:lvlOverride w:ilvl="7">
      <w:lvl w:ilvl="7">
        <w:numFmt w:val="decimal"/>
        <w:lvlText w:val=""/>
        <w:lvlJc w:val="left"/>
        <w:rPr>
          <w:rFonts w:cs="Times New Roman"/>
        </w:rPr>
      </w:lvl>
    </w:lvlOverride>
    <w:lvlOverride w:ilvl="8">
      <w:lvl w:ilvl="8">
        <w:numFmt w:val="decimal"/>
        <w:lvlText w:val=""/>
        <w:lvlJc w:val="left"/>
        <w:rPr>
          <w:rFonts w:cs="Times New Roman"/>
        </w:rPr>
      </w:lvl>
    </w:lvlOverride>
  </w:num>
  <w:num w:numId="2" w16cid:durableId="655766288">
    <w:abstractNumId w:val="1"/>
  </w:num>
  <w:num w:numId="3" w16cid:durableId="926813289">
    <w:abstractNumId w:val="2"/>
  </w:num>
  <w:num w:numId="4" w16cid:durableId="967315058">
    <w:abstractNumId w:val="8"/>
  </w:num>
  <w:num w:numId="5" w16cid:durableId="176803577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12143400">
    <w:abstractNumId w:val="3"/>
  </w:num>
  <w:num w:numId="7" w16cid:durableId="2135905923">
    <w:abstractNumId w:val="6"/>
  </w:num>
  <w:num w:numId="8" w16cid:durableId="1066807597">
    <w:abstractNumId w:val="5"/>
  </w:num>
  <w:num w:numId="9" w16cid:durableId="1058742835">
    <w:abstractNumId w:val="7"/>
  </w:num>
  <w:num w:numId="10" w16cid:durableId="1509128967">
    <w:abstractNumId w:val="4"/>
  </w:num>
  <w:num w:numId="11" w16cid:durableId="143432736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186494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AA9"/>
    <w:rsid w:val="000139CA"/>
    <w:rsid w:val="00020F55"/>
    <w:rsid w:val="00024709"/>
    <w:rsid w:val="00046620"/>
    <w:rsid w:val="00046CE9"/>
    <w:rsid w:val="00065900"/>
    <w:rsid w:val="00073345"/>
    <w:rsid w:val="00081F7B"/>
    <w:rsid w:val="00092217"/>
    <w:rsid w:val="000B1020"/>
    <w:rsid w:val="000B4A58"/>
    <w:rsid w:val="000B6FB9"/>
    <w:rsid w:val="000E13A8"/>
    <w:rsid w:val="000F618E"/>
    <w:rsid w:val="00102B75"/>
    <w:rsid w:val="0011305D"/>
    <w:rsid w:val="00122D72"/>
    <w:rsid w:val="00132B11"/>
    <w:rsid w:val="00136CE5"/>
    <w:rsid w:val="00143FFE"/>
    <w:rsid w:val="00152C22"/>
    <w:rsid w:val="00157121"/>
    <w:rsid w:val="00167C7A"/>
    <w:rsid w:val="00186C82"/>
    <w:rsid w:val="001A4449"/>
    <w:rsid w:val="001B00AB"/>
    <w:rsid w:val="001B6913"/>
    <w:rsid w:val="001C50F0"/>
    <w:rsid w:val="001C5561"/>
    <w:rsid w:val="001C5792"/>
    <w:rsid w:val="001D1DBD"/>
    <w:rsid w:val="001D6879"/>
    <w:rsid w:val="001E22C9"/>
    <w:rsid w:val="001E3DAE"/>
    <w:rsid w:val="001F762C"/>
    <w:rsid w:val="001F7D44"/>
    <w:rsid w:val="00215105"/>
    <w:rsid w:val="00217CFC"/>
    <w:rsid w:val="002226D0"/>
    <w:rsid w:val="002265CF"/>
    <w:rsid w:val="002302D8"/>
    <w:rsid w:val="002474DF"/>
    <w:rsid w:val="00251CC3"/>
    <w:rsid w:val="002565D8"/>
    <w:rsid w:val="0026525F"/>
    <w:rsid w:val="002772C8"/>
    <w:rsid w:val="002810B5"/>
    <w:rsid w:val="002830A7"/>
    <w:rsid w:val="002843B4"/>
    <w:rsid w:val="00284A23"/>
    <w:rsid w:val="002903D3"/>
    <w:rsid w:val="0029370D"/>
    <w:rsid w:val="00295805"/>
    <w:rsid w:val="002A3B24"/>
    <w:rsid w:val="002B663B"/>
    <w:rsid w:val="002D0617"/>
    <w:rsid w:val="002D4E8E"/>
    <w:rsid w:val="002D585A"/>
    <w:rsid w:val="002E0174"/>
    <w:rsid w:val="002E7870"/>
    <w:rsid w:val="003238AE"/>
    <w:rsid w:val="003238B1"/>
    <w:rsid w:val="00334B31"/>
    <w:rsid w:val="003403C9"/>
    <w:rsid w:val="00343BF4"/>
    <w:rsid w:val="00350764"/>
    <w:rsid w:val="00356CEA"/>
    <w:rsid w:val="00362E97"/>
    <w:rsid w:val="00372BC2"/>
    <w:rsid w:val="00374E0C"/>
    <w:rsid w:val="00375FD3"/>
    <w:rsid w:val="0039547D"/>
    <w:rsid w:val="003C6947"/>
    <w:rsid w:val="003D48FA"/>
    <w:rsid w:val="003E1172"/>
    <w:rsid w:val="003E397A"/>
    <w:rsid w:val="003F3A83"/>
    <w:rsid w:val="004038C1"/>
    <w:rsid w:val="00407EC5"/>
    <w:rsid w:val="004102B0"/>
    <w:rsid w:val="00417722"/>
    <w:rsid w:val="004218D7"/>
    <w:rsid w:val="00440507"/>
    <w:rsid w:val="004475C6"/>
    <w:rsid w:val="004477CE"/>
    <w:rsid w:val="004538A3"/>
    <w:rsid w:val="00454517"/>
    <w:rsid w:val="0047766A"/>
    <w:rsid w:val="00480E26"/>
    <w:rsid w:val="004B5184"/>
    <w:rsid w:val="004B56A1"/>
    <w:rsid w:val="004C2DC4"/>
    <w:rsid w:val="004D4BA5"/>
    <w:rsid w:val="004F3F24"/>
    <w:rsid w:val="00510A75"/>
    <w:rsid w:val="005143AC"/>
    <w:rsid w:val="005218EE"/>
    <w:rsid w:val="005343E0"/>
    <w:rsid w:val="005409FB"/>
    <w:rsid w:val="00543821"/>
    <w:rsid w:val="005631F5"/>
    <w:rsid w:val="0057540A"/>
    <w:rsid w:val="00590075"/>
    <w:rsid w:val="00596AAD"/>
    <w:rsid w:val="005A1410"/>
    <w:rsid w:val="005A26A6"/>
    <w:rsid w:val="005C7E99"/>
    <w:rsid w:val="005E44AD"/>
    <w:rsid w:val="005F13D6"/>
    <w:rsid w:val="005F5C60"/>
    <w:rsid w:val="006011B8"/>
    <w:rsid w:val="0060499C"/>
    <w:rsid w:val="00610D97"/>
    <w:rsid w:val="0061176B"/>
    <w:rsid w:val="0062746F"/>
    <w:rsid w:val="006275ED"/>
    <w:rsid w:val="00640A26"/>
    <w:rsid w:val="0064478C"/>
    <w:rsid w:val="00655742"/>
    <w:rsid w:val="00673D32"/>
    <w:rsid w:val="00690810"/>
    <w:rsid w:val="006A1326"/>
    <w:rsid w:val="006A3D37"/>
    <w:rsid w:val="006B2560"/>
    <w:rsid w:val="006B588E"/>
    <w:rsid w:val="006D0F3A"/>
    <w:rsid w:val="006D3771"/>
    <w:rsid w:val="006F2E05"/>
    <w:rsid w:val="006F6E9E"/>
    <w:rsid w:val="00704ADA"/>
    <w:rsid w:val="00705987"/>
    <w:rsid w:val="007126BB"/>
    <w:rsid w:val="007151AF"/>
    <w:rsid w:val="00722392"/>
    <w:rsid w:val="00734C0E"/>
    <w:rsid w:val="00742F4B"/>
    <w:rsid w:val="00757176"/>
    <w:rsid w:val="007575C9"/>
    <w:rsid w:val="00760A60"/>
    <w:rsid w:val="007664ED"/>
    <w:rsid w:val="007717E1"/>
    <w:rsid w:val="00773CA8"/>
    <w:rsid w:val="007828A4"/>
    <w:rsid w:val="007926CD"/>
    <w:rsid w:val="007A3EAE"/>
    <w:rsid w:val="007A5156"/>
    <w:rsid w:val="007B254B"/>
    <w:rsid w:val="007C386C"/>
    <w:rsid w:val="007D365F"/>
    <w:rsid w:val="007E544D"/>
    <w:rsid w:val="007E68C2"/>
    <w:rsid w:val="00831F8A"/>
    <w:rsid w:val="00837EF5"/>
    <w:rsid w:val="00843452"/>
    <w:rsid w:val="0084583C"/>
    <w:rsid w:val="008466CA"/>
    <w:rsid w:val="00854E26"/>
    <w:rsid w:val="00863AA9"/>
    <w:rsid w:val="0087456E"/>
    <w:rsid w:val="008841B5"/>
    <w:rsid w:val="00887AFA"/>
    <w:rsid w:val="008A0A21"/>
    <w:rsid w:val="008A0E7B"/>
    <w:rsid w:val="008B1487"/>
    <w:rsid w:val="008B323D"/>
    <w:rsid w:val="008C0735"/>
    <w:rsid w:val="008C45FE"/>
    <w:rsid w:val="008C72A1"/>
    <w:rsid w:val="008E6C3B"/>
    <w:rsid w:val="009248A2"/>
    <w:rsid w:val="00932842"/>
    <w:rsid w:val="0093766A"/>
    <w:rsid w:val="00937CC9"/>
    <w:rsid w:val="00943556"/>
    <w:rsid w:val="00944453"/>
    <w:rsid w:val="00962AAC"/>
    <w:rsid w:val="0096474B"/>
    <w:rsid w:val="009700B3"/>
    <w:rsid w:val="0097444C"/>
    <w:rsid w:val="0098286F"/>
    <w:rsid w:val="009869BD"/>
    <w:rsid w:val="00990D31"/>
    <w:rsid w:val="009A42EF"/>
    <w:rsid w:val="009D6C50"/>
    <w:rsid w:val="009F3C9B"/>
    <w:rsid w:val="00A115EF"/>
    <w:rsid w:val="00A1612E"/>
    <w:rsid w:val="00A30EF8"/>
    <w:rsid w:val="00A363B1"/>
    <w:rsid w:val="00A52CF7"/>
    <w:rsid w:val="00A61B6B"/>
    <w:rsid w:val="00A64B53"/>
    <w:rsid w:val="00A678FB"/>
    <w:rsid w:val="00A701E5"/>
    <w:rsid w:val="00A77624"/>
    <w:rsid w:val="00A83114"/>
    <w:rsid w:val="00A8651E"/>
    <w:rsid w:val="00A975BA"/>
    <w:rsid w:val="00AB4D19"/>
    <w:rsid w:val="00AC2156"/>
    <w:rsid w:val="00AF0073"/>
    <w:rsid w:val="00B0030D"/>
    <w:rsid w:val="00B35B4F"/>
    <w:rsid w:val="00B44170"/>
    <w:rsid w:val="00B46A4E"/>
    <w:rsid w:val="00B77AE5"/>
    <w:rsid w:val="00B95B4C"/>
    <w:rsid w:val="00B960A9"/>
    <w:rsid w:val="00BB34E3"/>
    <w:rsid w:val="00BB49C6"/>
    <w:rsid w:val="00BB4E4C"/>
    <w:rsid w:val="00BC7EFF"/>
    <w:rsid w:val="00BD12CF"/>
    <w:rsid w:val="00BE6A38"/>
    <w:rsid w:val="00BE6D13"/>
    <w:rsid w:val="00BE7C9F"/>
    <w:rsid w:val="00BF05BF"/>
    <w:rsid w:val="00BF0B61"/>
    <w:rsid w:val="00BF3890"/>
    <w:rsid w:val="00BF50E5"/>
    <w:rsid w:val="00BF6855"/>
    <w:rsid w:val="00BF7DC1"/>
    <w:rsid w:val="00C30693"/>
    <w:rsid w:val="00C40A9A"/>
    <w:rsid w:val="00C45D8D"/>
    <w:rsid w:val="00C47714"/>
    <w:rsid w:val="00C57C29"/>
    <w:rsid w:val="00C71DFA"/>
    <w:rsid w:val="00C724AB"/>
    <w:rsid w:val="00C80392"/>
    <w:rsid w:val="00C8321F"/>
    <w:rsid w:val="00C86938"/>
    <w:rsid w:val="00C9776C"/>
    <w:rsid w:val="00CA04C4"/>
    <w:rsid w:val="00CB1C8B"/>
    <w:rsid w:val="00CD32A8"/>
    <w:rsid w:val="00CD7867"/>
    <w:rsid w:val="00CE5003"/>
    <w:rsid w:val="00CE5947"/>
    <w:rsid w:val="00CE6A3D"/>
    <w:rsid w:val="00CE7CC5"/>
    <w:rsid w:val="00CF3509"/>
    <w:rsid w:val="00D12F52"/>
    <w:rsid w:val="00D36709"/>
    <w:rsid w:val="00D43D04"/>
    <w:rsid w:val="00D51A2F"/>
    <w:rsid w:val="00D71F69"/>
    <w:rsid w:val="00D83A13"/>
    <w:rsid w:val="00D84B0E"/>
    <w:rsid w:val="00D90304"/>
    <w:rsid w:val="00D9461F"/>
    <w:rsid w:val="00DA4B13"/>
    <w:rsid w:val="00DB57B5"/>
    <w:rsid w:val="00DC1150"/>
    <w:rsid w:val="00DC24FA"/>
    <w:rsid w:val="00DD6653"/>
    <w:rsid w:val="00DD68D3"/>
    <w:rsid w:val="00DE3AD9"/>
    <w:rsid w:val="00DF26AC"/>
    <w:rsid w:val="00E065D3"/>
    <w:rsid w:val="00E12555"/>
    <w:rsid w:val="00E22C53"/>
    <w:rsid w:val="00E42535"/>
    <w:rsid w:val="00E44F45"/>
    <w:rsid w:val="00E55964"/>
    <w:rsid w:val="00E604A5"/>
    <w:rsid w:val="00E62674"/>
    <w:rsid w:val="00E63889"/>
    <w:rsid w:val="00E73C2F"/>
    <w:rsid w:val="00E8203E"/>
    <w:rsid w:val="00E912B8"/>
    <w:rsid w:val="00E9307D"/>
    <w:rsid w:val="00E97A53"/>
    <w:rsid w:val="00EA6E93"/>
    <w:rsid w:val="00EB016D"/>
    <w:rsid w:val="00EB51DE"/>
    <w:rsid w:val="00EC08D5"/>
    <w:rsid w:val="00EC24AE"/>
    <w:rsid w:val="00EC4C59"/>
    <w:rsid w:val="00EC7EC4"/>
    <w:rsid w:val="00ED51D4"/>
    <w:rsid w:val="00ED6EA0"/>
    <w:rsid w:val="00EE1BBD"/>
    <w:rsid w:val="00EE528C"/>
    <w:rsid w:val="00EE7436"/>
    <w:rsid w:val="00EF18C5"/>
    <w:rsid w:val="00F10C57"/>
    <w:rsid w:val="00F12EC9"/>
    <w:rsid w:val="00F135DB"/>
    <w:rsid w:val="00F160FD"/>
    <w:rsid w:val="00F27092"/>
    <w:rsid w:val="00F50E6A"/>
    <w:rsid w:val="00F52B72"/>
    <w:rsid w:val="00F70FBA"/>
    <w:rsid w:val="00F8220D"/>
    <w:rsid w:val="00F83618"/>
    <w:rsid w:val="00F84188"/>
    <w:rsid w:val="00F84E7F"/>
    <w:rsid w:val="00F94C54"/>
    <w:rsid w:val="00FA2120"/>
    <w:rsid w:val="00FD2959"/>
    <w:rsid w:val="00FE59F3"/>
    <w:rsid w:val="00FE71AB"/>
    <w:rsid w:val="00FF4EDC"/>
    <w:rsid w:val="00FF778E"/>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E74568"/>
  <w15:chartTrackingRefBased/>
  <w15:docId w15:val="{D7D7547B-9F18-4160-9DF5-74B09A484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3AA9"/>
    <w:rPr>
      <w:sz w:val="24"/>
      <w:szCs w:val="24"/>
    </w:rPr>
  </w:style>
  <w:style w:type="paragraph" w:styleId="Ttulo1">
    <w:name w:val="heading 1"/>
    <w:basedOn w:val="Normal"/>
    <w:next w:val="Normal"/>
    <w:link w:val="Ttulo1Car"/>
    <w:qFormat/>
    <w:rsid w:val="00DA4B13"/>
    <w:pPr>
      <w:keepNext/>
      <w:spacing w:before="240" w:after="60"/>
      <w:outlineLvl w:val="0"/>
    </w:pPr>
    <w:rPr>
      <w:rFonts w:ascii="Arial" w:hAnsi="Arial"/>
      <w:b/>
      <w:bCs/>
      <w:kern w:val="32"/>
      <w:sz w:val="32"/>
      <w:szCs w:val="32"/>
    </w:rPr>
  </w:style>
  <w:style w:type="paragraph" w:styleId="Ttulo2">
    <w:name w:val="heading 2"/>
    <w:basedOn w:val="Normal"/>
    <w:next w:val="Normal"/>
    <w:link w:val="Ttulo2Car"/>
    <w:qFormat/>
    <w:rsid w:val="00DA4B13"/>
    <w:pPr>
      <w:keepNext/>
      <w:spacing w:before="240" w:after="60"/>
      <w:outlineLvl w:val="1"/>
    </w:pPr>
    <w:rPr>
      <w:rFonts w:ascii="Arial" w:hAnsi="Arial"/>
      <w:b/>
      <w:bCs/>
      <w:i/>
      <w:iCs/>
      <w:sz w:val="28"/>
      <w:szCs w:val="28"/>
    </w:rPr>
  </w:style>
  <w:style w:type="paragraph" w:styleId="Ttulo3">
    <w:name w:val="heading 3"/>
    <w:basedOn w:val="Normal"/>
    <w:next w:val="Normal"/>
    <w:link w:val="Ttulo3Car"/>
    <w:semiHidden/>
    <w:unhideWhenUsed/>
    <w:qFormat/>
    <w:locked/>
    <w:rsid w:val="002830A7"/>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locked/>
    <w:rsid w:val="00DA4B13"/>
    <w:rPr>
      <w:rFonts w:ascii="Arial" w:hAnsi="Arial" w:cs="Times New Roman"/>
      <w:b/>
      <w:kern w:val="32"/>
      <w:sz w:val="32"/>
    </w:rPr>
  </w:style>
  <w:style w:type="character" w:customStyle="1" w:styleId="Ttulo2Car">
    <w:name w:val="Título 2 Car"/>
    <w:basedOn w:val="Fuentedeprrafopredeter"/>
    <w:link w:val="Ttulo2"/>
    <w:locked/>
    <w:rsid w:val="00DA4B13"/>
    <w:rPr>
      <w:rFonts w:ascii="Arial" w:hAnsi="Arial" w:cs="Times New Roman"/>
      <w:b/>
      <w:i/>
      <w:sz w:val="28"/>
    </w:rPr>
  </w:style>
  <w:style w:type="paragraph" w:styleId="Ttulo">
    <w:name w:val="Title"/>
    <w:basedOn w:val="Normal"/>
    <w:next w:val="Normal"/>
    <w:link w:val="TtuloCar"/>
    <w:qFormat/>
    <w:rsid w:val="00DA4B13"/>
    <w:pPr>
      <w:spacing w:before="240" w:after="60"/>
      <w:jc w:val="center"/>
      <w:outlineLvl w:val="0"/>
    </w:pPr>
    <w:rPr>
      <w:rFonts w:ascii="Cambria" w:hAnsi="Cambria"/>
      <w:b/>
      <w:bCs/>
      <w:kern w:val="28"/>
      <w:sz w:val="32"/>
      <w:szCs w:val="32"/>
      <w:lang w:eastAsia="en-US"/>
    </w:rPr>
  </w:style>
  <w:style w:type="character" w:customStyle="1" w:styleId="TtuloCar">
    <w:name w:val="Título Car"/>
    <w:basedOn w:val="Fuentedeprrafopredeter"/>
    <w:link w:val="Ttulo"/>
    <w:locked/>
    <w:rsid w:val="00DA4B13"/>
    <w:rPr>
      <w:rFonts w:ascii="Cambria" w:hAnsi="Cambria" w:cs="Times New Roman"/>
      <w:b/>
      <w:bCs/>
      <w:kern w:val="28"/>
      <w:sz w:val="32"/>
      <w:szCs w:val="32"/>
    </w:rPr>
  </w:style>
  <w:style w:type="character" w:customStyle="1" w:styleId="Referenciasutil1">
    <w:name w:val="Referencia sutil1"/>
    <w:basedOn w:val="Fuentedeprrafopredeter"/>
    <w:rsid w:val="00DA4B13"/>
    <w:rPr>
      <w:rFonts w:cs="Times New Roman"/>
      <w:smallCaps/>
      <w:color w:val="C0504D"/>
      <w:u w:val="single"/>
    </w:rPr>
  </w:style>
  <w:style w:type="paragraph" w:styleId="NormalWeb">
    <w:name w:val="Normal (Web)"/>
    <w:basedOn w:val="Normal"/>
    <w:semiHidden/>
    <w:rsid w:val="00863AA9"/>
    <w:pPr>
      <w:spacing w:after="240"/>
    </w:pPr>
  </w:style>
  <w:style w:type="paragraph" w:customStyle="1" w:styleId="foral-f-titulo2-t2-c">
    <w:name w:val="foral-f-titulo2-t2-c"/>
    <w:basedOn w:val="Normal"/>
    <w:rsid w:val="00863AA9"/>
    <w:pPr>
      <w:shd w:val="clear" w:color="auto" w:fill="999999"/>
      <w:spacing w:before="720" w:after="240"/>
    </w:pPr>
    <w:rPr>
      <w:b/>
      <w:bCs/>
      <w:caps/>
      <w:color w:val="FFFFFF"/>
      <w:sz w:val="26"/>
      <w:szCs w:val="26"/>
    </w:rPr>
  </w:style>
  <w:style w:type="paragraph" w:customStyle="1" w:styleId="foral-f-parrafo-c">
    <w:name w:val="foral-f-parrafo-c"/>
    <w:basedOn w:val="Normal"/>
    <w:rsid w:val="00863AA9"/>
    <w:pPr>
      <w:spacing w:after="240"/>
    </w:pPr>
  </w:style>
  <w:style w:type="paragraph" w:customStyle="1" w:styleId="foral-f-parrafo-3lineas-t5-c">
    <w:name w:val="foral-f-parrafo-3lineas-t5-c"/>
    <w:basedOn w:val="Normal"/>
    <w:rsid w:val="00863AA9"/>
    <w:pPr>
      <w:spacing w:after="240"/>
    </w:pPr>
  </w:style>
  <w:style w:type="paragraph" w:customStyle="1" w:styleId="foral-f-parrafo-centrado-c">
    <w:name w:val="foral-f-parrafo-centrado-c"/>
    <w:basedOn w:val="Normal"/>
    <w:rsid w:val="00863AA9"/>
    <w:pPr>
      <w:spacing w:after="240"/>
    </w:pPr>
  </w:style>
  <w:style w:type="paragraph" w:customStyle="1" w:styleId="foral-f-nota-c">
    <w:name w:val="foral-f-nota-c"/>
    <w:basedOn w:val="Normal"/>
    <w:rsid w:val="00863AA9"/>
    <w:pPr>
      <w:spacing w:after="240"/>
    </w:pPr>
    <w:rPr>
      <w:sz w:val="22"/>
      <w:szCs w:val="22"/>
    </w:rPr>
  </w:style>
  <w:style w:type="paragraph" w:customStyle="1" w:styleId="foral-f-titulo3-t6-c">
    <w:name w:val="foral-f-titulo3-t6-c"/>
    <w:basedOn w:val="Normal"/>
    <w:rsid w:val="00863AA9"/>
    <w:pPr>
      <w:spacing w:after="168"/>
    </w:pPr>
    <w:rPr>
      <w:b/>
      <w:bCs/>
      <w:i/>
      <w:iCs/>
      <w:caps/>
    </w:rPr>
  </w:style>
  <w:style w:type="paragraph" w:customStyle="1" w:styleId="subnivel12">
    <w:name w:val="subnivel12"/>
    <w:basedOn w:val="Normal"/>
    <w:rsid w:val="00863AA9"/>
    <w:pPr>
      <w:spacing w:after="240"/>
    </w:pPr>
    <w:rPr>
      <w:b/>
      <w:bCs/>
      <w:caps/>
      <w:color w:val="666666"/>
      <w:sz w:val="34"/>
      <w:szCs w:val="34"/>
    </w:rPr>
  </w:style>
  <w:style w:type="paragraph" w:customStyle="1" w:styleId="foral-f-titulo4-t8-bis-c">
    <w:name w:val="foral-f-titulo4-t8-bis-c"/>
    <w:basedOn w:val="Normal"/>
    <w:rsid w:val="00863AA9"/>
    <w:pPr>
      <w:spacing w:after="240"/>
    </w:pPr>
  </w:style>
  <w:style w:type="character" w:customStyle="1" w:styleId="no-separar">
    <w:name w:val="no-separar"/>
    <w:basedOn w:val="Fuentedeprrafopredeter"/>
    <w:rsid w:val="00863AA9"/>
    <w:rPr>
      <w:rFonts w:cs="Times New Roman"/>
    </w:rPr>
  </w:style>
  <w:style w:type="paragraph" w:styleId="Textodeglobo">
    <w:name w:val="Balloon Text"/>
    <w:basedOn w:val="Normal"/>
    <w:link w:val="TextodegloboCar"/>
    <w:semiHidden/>
    <w:rsid w:val="00742F4B"/>
    <w:rPr>
      <w:rFonts w:ascii="Tahoma" w:hAnsi="Tahoma" w:cs="Tahoma"/>
      <w:sz w:val="16"/>
      <w:szCs w:val="16"/>
    </w:rPr>
  </w:style>
  <w:style w:type="character" w:customStyle="1" w:styleId="TextodegloboCar">
    <w:name w:val="Texto de globo Car"/>
    <w:basedOn w:val="Fuentedeprrafopredeter"/>
    <w:link w:val="Textodeglobo"/>
    <w:semiHidden/>
    <w:locked/>
    <w:rsid w:val="00742F4B"/>
    <w:rPr>
      <w:rFonts w:ascii="Tahoma" w:hAnsi="Tahoma" w:cs="Tahoma"/>
      <w:sz w:val="16"/>
      <w:szCs w:val="16"/>
      <w:lang w:val="x-none" w:eastAsia="es-ES"/>
    </w:rPr>
  </w:style>
  <w:style w:type="paragraph" w:styleId="Piedepgina">
    <w:name w:val="footer"/>
    <w:basedOn w:val="Normal"/>
    <w:link w:val="PiedepginaCar"/>
    <w:rsid w:val="00CE5003"/>
    <w:pPr>
      <w:tabs>
        <w:tab w:val="center" w:pos="4252"/>
        <w:tab w:val="right" w:pos="8504"/>
      </w:tabs>
    </w:pPr>
  </w:style>
  <w:style w:type="character" w:customStyle="1" w:styleId="PiedepginaCar">
    <w:name w:val="Pie de página Car"/>
    <w:basedOn w:val="Fuentedeprrafopredeter"/>
    <w:link w:val="Piedepgina"/>
    <w:semiHidden/>
    <w:locked/>
    <w:rsid w:val="00C45D8D"/>
    <w:rPr>
      <w:rFonts w:cs="Times New Roman"/>
      <w:sz w:val="24"/>
      <w:szCs w:val="24"/>
    </w:rPr>
  </w:style>
  <w:style w:type="character" w:styleId="Nmerodepgina">
    <w:name w:val="page number"/>
    <w:basedOn w:val="Fuentedeprrafopredeter"/>
    <w:rsid w:val="00CE5003"/>
    <w:rPr>
      <w:rFonts w:cs="Times New Roman"/>
    </w:rPr>
  </w:style>
  <w:style w:type="character" w:styleId="Hipervnculo">
    <w:name w:val="Hyperlink"/>
    <w:basedOn w:val="Fuentedeprrafopredeter"/>
    <w:rsid w:val="003403C9"/>
    <w:rPr>
      <w:rFonts w:cs="Times New Roman"/>
      <w:color w:val="0000FF"/>
      <w:u w:val="single"/>
    </w:rPr>
  </w:style>
  <w:style w:type="character" w:customStyle="1" w:styleId="xbe">
    <w:name w:val="_xbe"/>
    <w:basedOn w:val="Fuentedeprrafopredeter"/>
    <w:rsid w:val="00B46A4E"/>
    <w:rPr>
      <w:rFonts w:cs="Times New Roman"/>
    </w:rPr>
  </w:style>
  <w:style w:type="paragraph" w:customStyle="1" w:styleId="paragraph">
    <w:name w:val="paragraph"/>
    <w:basedOn w:val="Normal"/>
    <w:rsid w:val="00FE59F3"/>
    <w:pPr>
      <w:spacing w:before="100" w:beforeAutospacing="1" w:after="100" w:afterAutospacing="1"/>
    </w:pPr>
  </w:style>
  <w:style w:type="character" w:customStyle="1" w:styleId="normaltextrun">
    <w:name w:val="normaltextrun"/>
    <w:basedOn w:val="Fuentedeprrafopredeter"/>
    <w:rsid w:val="00FE59F3"/>
    <w:rPr>
      <w:rFonts w:cs="Times New Roman"/>
    </w:rPr>
  </w:style>
  <w:style w:type="character" w:customStyle="1" w:styleId="eop">
    <w:name w:val="eop"/>
    <w:basedOn w:val="Fuentedeprrafopredeter"/>
    <w:rsid w:val="00F52B72"/>
    <w:rPr>
      <w:rFonts w:cs="Times New Roman"/>
    </w:rPr>
  </w:style>
  <w:style w:type="paragraph" w:styleId="Encabezado">
    <w:name w:val="header"/>
    <w:basedOn w:val="Normal"/>
    <w:link w:val="EncabezadoCar"/>
    <w:rsid w:val="00217CFC"/>
    <w:pPr>
      <w:tabs>
        <w:tab w:val="center" w:pos="4252"/>
        <w:tab w:val="right" w:pos="8504"/>
      </w:tabs>
    </w:pPr>
  </w:style>
  <w:style w:type="character" w:customStyle="1" w:styleId="EncabezadoCar">
    <w:name w:val="Encabezado Car"/>
    <w:basedOn w:val="Fuentedeprrafopredeter"/>
    <w:link w:val="Encabezado"/>
    <w:semiHidden/>
    <w:locked/>
    <w:rPr>
      <w:rFonts w:cs="Times New Roman"/>
      <w:sz w:val="24"/>
      <w:szCs w:val="24"/>
    </w:rPr>
  </w:style>
  <w:style w:type="character" w:styleId="Mencinsinresolver">
    <w:name w:val="Unresolved Mention"/>
    <w:basedOn w:val="Fuentedeprrafopredeter"/>
    <w:uiPriority w:val="99"/>
    <w:semiHidden/>
    <w:unhideWhenUsed/>
    <w:rsid w:val="00F8220D"/>
    <w:rPr>
      <w:color w:val="605E5C"/>
      <w:shd w:val="clear" w:color="auto" w:fill="E1DFDD"/>
    </w:rPr>
  </w:style>
  <w:style w:type="character" w:styleId="Refdecomentario">
    <w:name w:val="annotation reference"/>
    <w:basedOn w:val="Fuentedeprrafopredeter"/>
    <w:rsid w:val="00FD2959"/>
    <w:rPr>
      <w:sz w:val="16"/>
      <w:szCs w:val="16"/>
    </w:rPr>
  </w:style>
  <w:style w:type="paragraph" w:styleId="Textocomentario">
    <w:name w:val="annotation text"/>
    <w:basedOn w:val="Normal"/>
    <w:link w:val="TextocomentarioCar"/>
    <w:rsid w:val="00FD2959"/>
    <w:rPr>
      <w:sz w:val="20"/>
      <w:szCs w:val="20"/>
    </w:rPr>
  </w:style>
  <w:style w:type="character" w:customStyle="1" w:styleId="TextocomentarioCar">
    <w:name w:val="Texto comentario Car"/>
    <w:basedOn w:val="Fuentedeprrafopredeter"/>
    <w:link w:val="Textocomentario"/>
    <w:rsid w:val="00FD2959"/>
  </w:style>
  <w:style w:type="paragraph" w:styleId="Asuntodelcomentario">
    <w:name w:val="annotation subject"/>
    <w:basedOn w:val="Textocomentario"/>
    <w:next w:val="Textocomentario"/>
    <w:link w:val="AsuntodelcomentarioCar"/>
    <w:rsid w:val="00FD2959"/>
    <w:rPr>
      <w:b/>
      <w:bCs/>
    </w:rPr>
  </w:style>
  <w:style w:type="character" w:customStyle="1" w:styleId="AsuntodelcomentarioCar">
    <w:name w:val="Asunto del comentario Car"/>
    <w:basedOn w:val="TextocomentarioCar"/>
    <w:link w:val="Asuntodelcomentario"/>
    <w:rsid w:val="00FD2959"/>
    <w:rPr>
      <w:b/>
      <w:bCs/>
    </w:rPr>
  </w:style>
  <w:style w:type="character" w:customStyle="1" w:styleId="Ttulo3Car">
    <w:name w:val="Título 3 Car"/>
    <w:basedOn w:val="Fuentedeprrafopredeter"/>
    <w:link w:val="Ttulo3"/>
    <w:semiHidden/>
    <w:rsid w:val="002830A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8787199">
      <w:bodyDiv w:val="1"/>
      <w:marLeft w:val="0"/>
      <w:marRight w:val="0"/>
      <w:marTop w:val="0"/>
      <w:marBottom w:val="0"/>
      <w:divBdr>
        <w:top w:val="none" w:sz="0" w:space="0" w:color="auto"/>
        <w:left w:val="none" w:sz="0" w:space="0" w:color="auto"/>
        <w:bottom w:val="none" w:sz="0" w:space="0" w:color="auto"/>
        <w:right w:val="none" w:sz="0" w:space="0" w:color="auto"/>
      </w:divBdr>
    </w:div>
    <w:div w:id="1240289335">
      <w:bodyDiv w:val="1"/>
      <w:marLeft w:val="0"/>
      <w:marRight w:val="0"/>
      <w:marTop w:val="0"/>
      <w:marBottom w:val="0"/>
      <w:divBdr>
        <w:top w:val="none" w:sz="0" w:space="0" w:color="auto"/>
        <w:left w:val="none" w:sz="0" w:space="0" w:color="auto"/>
        <w:bottom w:val="none" w:sz="0" w:space="0" w:color="auto"/>
        <w:right w:val="none" w:sz="0" w:space="0" w:color="auto"/>
      </w:divBdr>
    </w:div>
    <w:div w:id="1302659704">
      <w:bodyDiv w:val="1"/>
      <w:marLeft w:val="0"/>
      <w:marRight w:val="0"/>
      <w:marTop w:val="0"/>
      <w:marBottom w:val="0"/>
      <w:divBdr>
        <w:top w:val="none" w:sz="0" w:space="0" w:color="auto"/>
        <w:left w:val="none" w:sz="0" w:space="0" w:color="auto"/>
        <w:bottom w:val="none" w:sz="0" w:space="0" w:color="auto"/>
        <w:right w:val="none" w:sz="0" w:space="0" w:color="auto"/>
      </w:divBdr>
    </w:div>
    <w:div w:id="1663849639">
      <w:bodyDiv w:val="1"/>
      <w:marLeft w:val="0"/>
      <w:marRight w:val="0"/>
      <w:marTop w:val="0"/>
      <w:marBottom w:val="0"/>
      <w:divBdr>
        <w:top w:val="none" w:sz="0" w:space="0" w:color="auto"/>
        <w:left w:val="none" w:sz="0" w:space="0" w:color="auto"/>
        <w:bottom w:val="none" w:sz="0" w:space="0" w:color="auto"/>
        <w:right w:val="none" w:sz="0" w:space="0" w:color="auto"/>
      </w:divBdr>
    </w:div>
    <w:div w:id="1936815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huarte.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huarte.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uarte.e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huarte.e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ayuntamiento@huarte.e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D1D1D6F995C8A4BAC1F9FB3DB204296" ma:contentTypeVersion="4" ma:contentTypeDescription="Crear nuevo documento." ma:contentTypeScope="" ma:versionID="4ff86502fecd3205c9412d01d8da1c1a">
  <xsd:schema xmlns:xsd="http://www.w3.org/2001/XMLSchema" xmlns:xs="http://www.w3.org/2001/XMLSchema" xmlns:p="http://schemas.microsoft.com/office/2006/metadata/properties" xmlns:ns3="3312462c-f37c-497d-b2d3-affa0dbd097e" targetNamespace="http://schemas.microsoft.com/office/2006/metadata/properties" ma:root="true" ma:fieldsID="4ed93660c6f06fd458b05f12a9bb889d" ns3:_="">
    <xsd:import namespace="3312462c-f37c-497d-b2d3-affa0dbd097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2462c-f37c-497d-b2d3-affa0dbd09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ED4C15E-5FB0-4331-BAB6-A749AB935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12462c-f37c-497d-b2d3-affa0dbd09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998624-9D7B-4538-9868-5130CA2C5DB5}">
  <ds:schemaRefs>
    <ds:schemaRef ds:uri="http://schemas.microsoft.com/sharepoint/v3/contenttype/forms"/>
  </ds:schemaRefs>
</ds:datastoreItem>
</file>

<file path=customXml/itemProps3.xml><?xml version="1.0" encoding="utf-8"?>
<ds:datastoreItem xmlns:ds="http://schemas.openxmlformats.org/officeDocument/2006/customXml" ds:itemID="{F99AB7D0-4483-48A2-A657-4CAF1DC5B42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3240</Words>
  <Characters>18143</Characters>
  <Application>Microsoft Office Word</Application>
  <DocSecurity>4</DocSecurity>
  <Lines>151</Lines>
  <Paragraphs>42</Paragraphs>
  <ScaleCrop>false</ScaleCrop>
  <HeadingPairs>
    <vt:vector size="2" baseType="variant">
      <vt:variant>
        <vt:lpstr>Título</vt:lpstr>
      </vt:variant>
      <vt:variant>
        <vt:i4>1</vt:i4>
      </vt:variant>
    </vt:vector>
  </HeadingPairs>
  <TitlesOfParts>
    <vt:vector size="1" baseType="lpstr">
      <vt:lpstr>HUARTE-UHARTE</vt:lpstr>
    </vt:vector>
  </TitlesOfParts>
  <Company/>
  <LinksUpToDate>false</LinksUpToDate>
  <CharactersWithSpaces>21341</CharactersWithSpaces>
  <SharedDoc>false</SharedDoc>
  <HLinks>
    <vt:vector size="24" baseType="variant">
      <vt:variant>
        <vt:i4>720983</vt:i4>
      </vt:variant>
      <vt:variant>
        <vt:i4>9</vt:i4>
      </vt:variant>
      <vt:variant>
        <vt:i4>0</vt:i4>
      </vt:variant>
      <vt:variant>
        <vt:i4>5</vt:i4>
      </vt:variant>
      <vt:variant>
        <vt:lpwstr>http://www.huarte.es/</vt:lpwstr>
      </vt:variant>
      <vt:variant>
        <vt:lpwstr/>
      </vt:variant>
      <vt:variant>
        <vt:i4>720983</vt:i4>
      </vt:variant>
      <vt:variant>
        <vt:i4>6</vt:i4>
      </vt:variant>
      <vt:variant>
        <vt:i4>0</vt:i4>
      </vt:variant>
      <vt:variant>
        <vt:i4>5</vt:i4>
      </vt:variant>
      <vt:variant>
        <vt:lpwstr>http://www.huarte.es/</vt:lpwstr>
      </vt:variant>
      <vt:variant>
        <vt:lpwstr/>
      </vt:variant>
      <vt:variant>
        <vt:i4>720983</vt:i4>
      </vt:variant>
      <vt:variant>
        <vt:i4>3</vt:i4>
      </vt:variant>
      <vt:variant>
        <vt:i4>0</vt:i4>
      </vt:variant>
      <vt:variant>
        <vt:i4>5</vt:i4>
      </vt:variant>
      <vt:variant>
        <vt:lpwstr>http://www.huarte.es/</vt:lpwstr>
      </vt:variant>
      <vt:variant>
        <vt:lpwstr/>
      </vt:variant>
      <vt:variant>
        <vt:i4>720983</vt:i4>
      </vt:variant>
      <vt:variant>
        <vt:i4>0</vt:i4>
      </vt:variant>
      <vt:variant>
        <vt:i4>0</vt:i4>
      </vt:variant>
      <vt:variant>
        <vt:i4>5</vt:i4>
      </vt:variant>
      <vt:variant>
        <vt:lpwstr>http://www.huarte.es/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HUARTE-UHARTE</dc:title>
  <dc:subject/>
  <dc:creator>SECRETARIO</dc:creator>
  <cp:keywords/>
  <dc:description/>
  <cp:lastModifiedBy>RRHH</cp:lastModifiedBy>
  <cp:revision>2</cp:revision>
  <cp:lastPrinted>2024-03-27T09:24:00Z</cp:lastPrinted>
  <dcterms:created xsi:type="dcterms:W3CDTF">2024-03-27T12:59:00Z</dcterms:created>
  <dcterms:modified xsi:type="dcterms:W3CDTF">2024-03-27T12:59:00Z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0x0101009D1D1D6F995C8A4BAC1F9FB3DB204296</vt:lpwstr>
  </property>
</Properties>
</file>